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A4755" w14:textId="165BC42E" w:rsidR="00B932EB" w:rsidRPr="00CC49A3" w:rsidRDefault="005E0689" w:rsidP="000118C5">
      <w:pPr>
        <w:pStyle w:val="Title1"/>
        <w:spacing w:before="0"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Sustained </w:t>
      </w:r>
      <w:r w:rsidR="00D74FFB">
        <w:rPr>
          <w:sz w:val="28"/>
          <w:szCs w:val="28"/>
          <w:lang w:val="en-US"/>
        </w:rPr>
        <w:t>Foucault’s Pendulum</w:t>
      </w:r>
    </w:p>
    <w:p w14:paraId="3E9F7307" w14:textId="48DB0B91" w:rsidR="009B2EA1" w:rsidRPr="005E0689" w:rsidRDefault="005E0689" w:rsidP="000118C5">
      <w:pPr>
        <w:pStyle w:val="Authors"/>
        <w:spacing w:before="0" w:after="0" w:line="240" w:lineRule="auto"/>
        <w:rPr>
          <w:lang w:val="fr-CH"/>
        </w:rPr>
      </w:pPr>
      <w:r w:rsidRPr="005E0689">
        <w:rPr>
          <w:lang w:val="fr-CH"/>
        </w:rPr>
        <w:t>P</w:t>
      </w:r>
      <w:r w:rsidR="00CC49A3" w:rsidRPr="005E0689">
        <w:rPr>
          <w:lang w:val="fr-CH"/>
        </w:rPr>
        <w:t xml:space="preserve">. </w:t>
      </w:r>
      <w:r w:rsidRPr="005E0689">
        <w:rPr>
          <w:lang w:val="fr-CH"/>
        </w:rPr>
        <w:t>Wets</w:t>
      </w:r>
      <w:r w:rsidR="0036786C" w:rsidRPr="005E0689">
        <w:rPr>
          <w:vertAlign w:val="superscript"/>
          <w:lang w:val="fr-CH"/>
        </w:rPr>
        <w:t>1</w:t>
      </w:r>
      <w:r w:rsidR="00A128DB" w:rsidRPr="005E0689">
        <w:rPr>
          <w:lang w:val="fr-CH"/>
        </w:rPr>
        <w:t xml:space="preserve">, </w:t>
      </w:r>
      <w:r w:rsidRPr="005E0689">
        <w:rPr>
          <w:lang w:val="fr-CH"/>
        </w:rPr>
        <w:t>F</w:t>
      </w:r>
      <w:r w:rsidR="00CC49A3" w:rsidRPr="005E0689">
        <w:rPr>
          <w:lang w:val="fr-CH"/>
        </w:rPr>
        <w:t xml:space="preserve">. </w:t>
      </w:r>
      <w:r w:rsidRPr="005E0689">
        <w:rPr>
          <w:lang w:val="fr-CH"/>
        </w:rPr>
        <w:t>Charron</w:t>
      </w:r>
      <w:r w:rsidR="0036786C" w:rsidRPr="005E0689">
        <w:rPr>
          <w:vertAlign w:val="superscript"/>
          <w:lang w:val="fr-CH"/>
        </w:rPr>
        <w:t>2</w:t>
      </w:r>
      <w:r w:rsidR="0036786C" w:rsidRPr="005E0689">
        <w:rPr>
          <w:lang w:val="fr-CH"/>
        </w:rPr>
        <w:t xml:space="preserve">, </w:t>
      </w:r>
      <w:r w:rsidRPr="005E0689">
        <w:rPr>
          <w:lang w:val="fr-CH"/>
        </w:rPr>
        <w:t>D</w:t>
      </w:r>
      <w:r w:rsidR="00CC49A3" w:rsidRPr="005E0689">
        <w:rPr>
          <w:lang w:val="fr-CH"/>
        </w:rPr>
        <w:t xml:space="preserve">. </w:t>
      </w:r>
      <w:r>
        <w:rPr>
          <w:lang w:val="fr-CH"/>
        </w:rPr>
        <w:t>M</w:t>
      </w:r>
      <w:r w:rsidRPr="005E0689">
        <w:rPr>
          <w:lang w:val="fr-CH"/>
        </w:rPr>
        <w:t>ari</w:t>
      </w:r>
      <w:r w:rsidR="0036786C" w:rsidRPr="005E0689">
        <w:rPr>
          <w:vertAlign w:val="superscript"/>
          <w:lang w:val="fr-CH"/>
        </w:rPr>
        <w:t>3</w:t>
      </w:r>
      <w:r w:rsidR="006B0D56" w:rsidRPr="005E0689">
        <w:rPr>
          <w:lang w:val="fr-CH"/>
        </w:rPr>
        <w:t>…</w:t>
      </w:r>
    </w:p>
    <w:p w14:paraId="060CA3A5" w14:textId="77777777" w:rsidR="000118C5" w:rsidRPr="005E0689" w:rsidRDefault="000118C5" w:rsidP="000118C5">
      <w:pPr>
        <w:pStyle w:val="Authors"/>
        <w:spacing w:before="0" w:after="0" w:line="240" w:lineRule="auto"/>
        <w:rPr>
          <w:vertAlign w:val="superscript"/>
          <w:lang w:val="fr-CH"/>
        </w:rPr>
      </w:pPr>
    </w:p>
    <w:p w14:paraId="2DEEAB16" w14:textId="53B951B1" w:rsidR="0025199F" w:rsidRPr="006B0D56" w:rsidRDefault="0037214C" w:rsidP="000118C5">
      <w:pPr>
        <w:pStyle w:val="Affiliation"/>
        <w:spacing w:before="0" w:after="0" w:line="240" w:lineRule="auto"/>
      </w:pPr>
      <w:r w:rsidRPr="006B0D56">
        <w:rPr>
          <w:sz w:val="24"/>
          <w:szCs w:val="24"/>
          <w:vertAlign w:val="superscript"/>
        </w:rPr>
        <w:t>1</w:t>
      </w:r>
      <w:r w:rsidR="005B41BF" w:rsidRPr="006B0D56">
        <w:t xml:space="preserve"> </w:t>
      </w:r>
      <w:r w:rsidR="006B0D56" w:rsidRPr="006B0D56">
        <w:t xml:space="preserve">Affiliation 1, </w:t>
      </w:r>
      <w:r w:rsidR="0036786C" w:rsidRPr="006B0D56">
        <w:t>Department</w:t>
      </w:r>
      <w:r w:rsidR="000522E6" w:rsidRPr="006B0D56">
        <w:t>,</w:t>
      </w:r>
      <w:r w:rsidR="0036786C" w:rsidRPr="006B0D56">
        <w:t xml:space="preserve"> </w:t>
      </w:r>
      <w:r w:rsidR="006B0D56" w:rsidRPr="006B0D56">
        <w:t>Address</w:t>
      </w:r>
      <w:r w:rsidR="0036786C" w:rsidRPr="006B0D56">
        <w:t xml:space="preserve">, </w:t>
      </w:r>
      <w:r w:rsidR="006B0D56" w:rsidRPr="006B0D56">
        <w:t>City</w:t>
      </w:r>
      <w:r w:rsidR="0036786C" w:rsidRPr="006B0D56">
        <w:t xml:space="preserve">, </w:t>
      </w:r>
      <w:r w:rsidR="006B0D56">
        <w:t>Countr</w:t>
      </w:r>
      <w:r w:rsidR="0036786C" w:rsidRPr="006B0D56">
        <w:t>y</w:t>
      </w:r>
      <w:r w:rsidR="00B65F36">
        <w:t>,*</w:t>
      </w:r>
    </w:p>
    <w:p w14:paraId="38264309" w14:textId="05AC44D9" w:rsidR="0037214C" w:rsidRDefault="0037214C" w:rsidP="000118C5">
      <w:pPr>
        <w:pStyle w:val="Affiliation"/>
        <w:spacing w:before="0" w:after="0" w:line="240" w:lineRule="auto"/>
        <w:rPr>
          <w:szCs w:val="24"/>
        </w:rPr>
      </w:pPr>
      <w:r w:rsidRPr="00A128DB">
        <w:rPr>
          <w:sz w:val="24"/>
          <w:szCs w:val="24"/>
          <w:vertAlign w:val="superscript"/>
        </w:rPr>
        <w:t>2</w:t>
      </w:r>
      <w:r w:rsidR="00A128DB" w:rsidRPr="00A128DB">
        <w:rPr>
          <w:sz w:val="24"/>
          <w:szCs w:val="24"/>
        </w:rPr>
        <w:t xml:space="preserve"> </w:t>
      </w:r>
      <w:r w:rsidR="006B0D56" w:rsidRPr="006B0D56">
        <w:t xml:space="preserve">Affiliation </w:t>
      </w:r>
      <w:r w:rsidR="006B0D56">
        <w:t>2</w:t>
      </w:r>
      <w:r w:rsidR="006B0D56" w:rsidRPr="006B0D56">
        <w:t xml:space="preserve">, Department, Address, City, </w:t>
      </w:r>
      <w:r w:rsidR="006B0D56">
        <w:t>Countr</w:t>
      </w:r>
      <w:r w:rsidR="006B0D56" w:rsidRPr="006B0D56">
        <w:t>y</w:t>
      </w:r>
    </w:p>
    <w:p w14:paraId="2EE67428" w14:textId="1F94187E" w:rsidR="0036786C" w:rsidRDefault="0036786C" w:rsidP="000118C5">
      <w:pPr>
        <w:pStyle w:val="Affiliation"/>
        <w:spacing w:before="0" w:after="0" w:line="240" w:lineRule="auto"/>
      </w:pPr>
      <w:r w:rsidRPr="002636E3">
        <w:rPr>
          <w:szCs w:val="24"/>
          <w:vertAlign w:val="superscript"/>
        </w:rPr>
        <w:t>3</w:t>
      </w:r>
      <w:r>
        <w:rPr>
          <w:szCs w:val="24"/>
          <w:vertAlign w:val="superscript"/>
        </w:rPr>
        <w:t xml:space="preserve">. </w:t>
      </w:r>
      <w:r w:rsidR="006B0D56" w:rsidRPr="006B0D56">
        <w:t xml:space="preserve">Affiliation </w:t>
      </w:r>
      <w:r w:rsidR="006B0D56">
        <w:t>3</w:t>
      </w:r>
      <w:r w:rsidR="006B0D56" w:rsidRPr="006B0D56">
        <w:t xml:space="preserve">, Department, Address, City, </w:t>
      </w:r>
      <w:r w:rsidR="006B0D56">
        <w:t>Countr</w:t>
      </w:r>
      <w:r w:rsidR="006B0D56" w:rsidRPr="006B0D56">
        <w:t>y</w:t>
      </w:r>
    </w:p>
    <w:p w14:paraId="5A02EBBC" w14:textId="77777777" w:rsidR="000118C5" w:rsidRPr="00A128DB" w:rsidRDefault="000118C5" w:rsidP="000118C5">
      <w:pPr>
        <w:pStyle w:val="Affiliation"/>
        <w:spacing w:before="0" w:after="0" w:line="240" w:lineRule="auto"/>
      </w:pPr>
    </w:p>
    <w:p w14:paraId="3433CD57" w14:textId="77777777" w:rsidR="008B7559" w:rsidRDefault="008B7559" w:rsidP="000118C5">
      <w:pPr>
        <w:pStyle w:val="Headline"/>
        <w:spacing w:before="0" w:after="0" w:line="276" w:lineRule="auto"/>
      </w:pPr>
      <w:r w:rsidRPr="008109ED">
        <w:t>Keywords</w:t>
      </w:r>
    </w:p>
    <w:p w14:paraId="054C018C" w14:textId="77777777" w:rsidR="00F94D47" w:rsidRPr="008109ED" w:rsidRDefault="00F94D47" w:rsidP="000118C5">
      <w:pPr>
        <w:pStyle w:val="Headline"/>
        <w:spacing w:before="0" w:after="0" w:line="276" w:lineRule="auto"/>
      </w:pPr>
    </w:p>
    <w:p w14:paraId="425957B9" w14:textId="63E3C4F3" w:rsidR="008B7559" w:rsidRDefault="00B65DF2" w:rsidP="000118C5">
      <w:pPr>
        <w:pStyle w:val="Text"/>
        <w:spacing w:before="0" w:after="0" w:line="276" w:lineRule="auto"/>
      </w:pPr>
      <w:r>
        <w:t>Coriolis force</w:t>
      </w:r>
      <w:r w:rsidR="004A65AC">
        <w:t>;</w:t>
      </w:r>
      <w:r w:rsidR="00C91FBD">
        <w:t xml:space="preserve"> </w:t>
      </w:r>
      <w:r>
        <w:t>Earth Rotation</w:t>
      </w:r>
      <w:r w:rsidR="004A65AC">
        <w:t>;</w:t>
      </w:r>
      <w:r w:rsidR="00C91FBD">
        <w:t xml:space="preserve"> </w:t>
      </w:r>
      <w:r>
        <w:t>Free oscillation</w:t>
      </w:r>
      <w:r w:rsidR="004A65AC">
        <w:t>;</w:t>
      </w:r>
      <w:r w:rsidR="006F2FD7">
        <w:t xml:space="preserve"> </w:t>
      </w:r>
      <w:r>
        <w:t>Damping</w:t>
      </w:r>
      <w:r w:rsidR="00097684">
        <w:t xml:space="preserve"> </w:t>
      </w:r>
      <w:r w:rsidR="00097684" w:rsidRPr="00097684">
        <w:rPr>
          <w:color w:val="FF0000"/>
        </w:rPr>
        <w:t>(</w:t>
      </w:r>
      <w:r w:rsidR="00097684">
        <w:rPr>
          <w:i/>
          <w:color w:val="FF0000"/>
        </w:rPr>
        <w:t>4-5 maximum</w:t>
      </w:r>
      <w:r w:rsidR="00097684" w:rsidRPr="00097684">
        <w:rPr>
          <w:color w:val="FF0000"/>
        </w:rPr>
        <w:t>)</w:t>
      </w:r>
    </w:p>
    <w:p w14:paraId="78873B3B" w14:textId="77777777" w:rsidR="00C91FBD" w:rsidRDefault="00C91FBD" w:rsidP="000118C5">
      <w:pPr>
        <w:pStyle w:val="Text"/>
        <w:spacing w:before="0" w:after="0" w:line="276" w:lineRule="auto"/>
      </w:pPr>
    </w:p>
    <w:p w14:paraId="76F83D44" w14:textId="77777777" w:rsidR="00C91FBD" w:rsidRDefault="00097684" w:rsidP="00097684">
      <w:pPr>
        <w:pStyle w:val="Headline"/>
        <w:spacing w:before="0" w:after="0" w:line="276" w:lineRule="auto"/>
      </w:pPr>
      <w:r>
        <w:t>Introduction</w:t>
      </w:r>
    </w:p>
    <w:p w14:paraId="01BD0212" w14:textId="77777777" w:rsidR="00F94D47" w:rsidRDefault="00F94D47" w:rsidP="00097684">
      <w:pPr>
        <w:pStyle w:val="Headline"/>
        <w:spacing w:before="0" w:after="0" w:line="276" w:lineRule="auto"/>
      </w:pPr>
    </w:p>
    <w:p w14:paraId="2C535D34" w14:textId="068E96F9" w:rsidR="00097684" w:rsidRPr="005F7FDE" w:rsidRDefault="005B19D6" w:rsidP="00097684">
      <w:pPr>
        <w:pStyle w:val="Text"/>
        <w:spacing w:before="0" w:after="0" w:line="276" w:lineRule="auto"/>
        <w:rPr>
          <w:sz w:val="22"/>
          <w:szCs w:val="22"/>
        </w:rPr>
      </w:pPr>
      <w:r w:rsidRPr="005F7FDE">
        <w:rPr>
          <w:sz w:val="22"/>
          <w:szCs w:val="22"/>
        </w:rPr>
        <w:t xml:space="preserve">The Foucault’s pendulum allows to evidence the rotation of the earth. </w:t>
      </w:r>
      <w:r w:rsidR="00B65DF2" w:rsidRPr="005F7FDE">
        <w:rPr>
          <w:sz w:val="22"/>
          <w:szCs w:val="22"/>
        </w:rPr>
        <w:t xml:space="preserve">The first public exhibition of </w:t>
      </w:r>
      <w:r w:rsidR="00B65DF2" w:rsidRPr="005F7FDE">
        <w:rPr>
          <w:sz w:val="22"/>
          <w:szCs w:val="22"/>
        </w:rPr>
        <w:t>Léon</w:t>
      </w:r>
      <w:r w:rsidR="00B65DF2" w:rsidRPr="005F7FDE">
        <w:rPr>
          <w:sz w:val="22"/>
          <w:szCs w:val="22"/>
        </w:rPr>
        <w:t xml:space="preserve"> Foucault pendulum took place in February 1851 in </w:t>
      </w:r>
      <w:r w:rsidR="00B65DF2" w:rsidRPr="005F7FDE">
        <w:rPr>
          <w:sz w:val="22"/>
          <w:szCs w:val="22"/>
        </w:rPr>
        <w:t xml:space="preserve">at </w:t>
      </w:r>
      <w:r w:rsidR="00B65DF2" w:rsidRPr="005F7FDE">
        <w:rPr>
          <w:sz w:val="22"/>
          <w:szCs w:val="22"/>
        </w:rPr>
        <w:t>the </w:t>
      </w:r>
      <w:r w:rsidR="00B65DF2" w:rsidRPr="005F7FDE">
        <w:rPr>
          <w:sz w:val="22"/>
          <w:szCs w:val="22"/>
        </w:rPr>
        <w:t>Paris Observatory.</w:t>
      </w:r>
      <w:r w:rsidR="00B65DF2" w:rsidRPr="005F7FDE">
        <w:rPr>
          <w:sz w:val="22"/>
          <w:szCs w:val="22"/>
        </w:rPr>
        <w:t xml:space="preserve"> A few weeks later, Foucault </w:t>
      </w:r>
      <w:r w:rsidR="00B65DF2" w:rsidRPr="005F7FDE">
        <w:rPr>
          <w:sz w:val="22"/>
          <w:szCs w:val="22"/>
        </w:rPr>
        <w:t>built</w:t>
      </w:r>
      <w:r w:rsidR="00B65DF2" w:rsidRPr="005F7FDE">
        <w:rPr>
          <w:sz w:val="22"/>
          <w:szCs w:val="22"/>
        </w:rPr>
        <w:t xml:space="preserve"> his most famous pendulum when he suspended a 28-</w:t>
      </w:r>
      <w:r w:rsidRPr="005F7FDE">
        <w:rPr>
          <w:sz w:val="22"/>
          <w:szCs w:val="22"/>
        </w:rPr>
        <w:t>Kg</w:t>
      </w:r>
      <w:r w:rsidR="00B65DF2" w:rsidRPr="005F7FDE">
        <w:rPr>
          <w:sz w:val="22"/>
          <w:szCs w:val="22"/>
        </w:rPr>
        <w:t xml:space="preserve"> brass-coated lead </w:t>
      </w:r>
      <w:r w:rsidR="00B65DF2" w:rsidRPr="005F7FDE">
        <w:rPr>
          <w:sz w:val="22"/>
          <w:szCs w:val="22"/>
        </w:rPr>
        <w:t xml:space="preserve">bob </w:t>
      </w:r>
      <w:r w:rsidR="00B65DF2" w:rsidRPr="005F7FDE">
        <w:rPr>
          <w:sz w:val="22"/>
          <w:szCs w:val="22"/>
        </w:rPr>
        <w:t xml:space="preserve">with a </w:t>
      </w:r>
      <w:proofErr w:type="gramStart"/>
      <w:r w:rsidR="00B65DF2" w:rsidRPr="005F7FDE">
        <w:rPr>
          <w:sz w:val="22"/>
          <w:szCs w:val="22"/>
        </w:rPr>
        <w:t>67-met</w:t>
      </w:r>
      <w:r w:rsidRPr="005F7FDE">
        <w:rPr>
          <w:sz w:val="22"/>
          <w:szCs w:val="22"/>
        </w:rPr>
        <w:t>er</w:t>
      </w:r>
      <w:r w:rsidR="00B65DF2" w:rsidRPr="005F7FDE">
        <w:rPr>
          <w:sz w:val="22"/>
          <w:szCs w:val="22"/>
        </w:rPr>
        <w:t xml:space="preserve"> long</w:t>
      </w:r>
      <w:proofErr w:type="gramEnd"/>
      <w:r w:rsidR="00B65DF2" w:rsidRPr="005F7FDE">
        <w:rPr>
          <w:sz w:val="22"/>
          <w:szCs w:val="22"/>
        </w:rPr>
        <w:t xml:space="preserve"> wire from the dome of the</w:t>
      </w:r>
      <w:r w:rsidR="00B65DF2" w:rsidRPr="005F7FDE">
        <w:rPr>
          <w:sz w:val="22"/>
          <w:szCs w:val="22"/>
        </w:rPr>
        <w:t xml:space="preserve"> Panthéon in Paris as well. </w:t>
      </w:r>
    </w:p>
    <w:p w14:paraId="152B6557" w14:textId="77777777" w:rsidR="002E1A82" w:rsidRDefault="002E1A82" w:rsidP="00097684">
      <w:pPr>
        <w:pStyle w:val="Text"/>
        <w:spacing w:before="0" w:after="0" w:line="276" w:lineRule="auto"/>
      </w:pPr>
    </w:p>
    <w:p w14:paraId="3CDB7F17" w14:textId="5F911B90" w:rsidR="002E1A82" w:rsidRDefault="00901B78" w:rsidP="002E1A82">
      <w:pPr>
        <w:pStyle w:val="Text"/>
        <w:spacing w:before="0" w:after="0" w:line="276" w:lineRule="auto"/>
        <w:jc w:val="center"/>
      </w:pPr>
      <w:r>
        <w:rPr>
          <w:noProof/>
        </w:rPr>
        <w:drawing>
          <wp:inline distT="0" distB="0" distL="0" distR="0" wp14:anchorId="5CDB4265" wp14:editId="2742708D">
            <wp:extent cx="2976077" cy="209843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209" cy="212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76FF2" w14:textId="007A6B9E" w:rsidR="002E1A82" w:rsidRPr="005F7FDE" w:rsidRDefault="002E1A82" w:rsidP="002E1A82">
      <w:pPr>
        <w:pStyle w:val="Text"/>
        <w:spacing w:before="0" w:after="0" w:line="276" w:lineRule="auto"/>
        <w:jc w:val="center"/>
        <w:rPr>
          <w:sz w:val="20"/>
          <w:szCs w:val="20"/>
        </w:rPr>
      </w:pPr>
      <w:r w:rsidRPr="005F7FDE">
        <w:rPr>
          <w:sz w:val="20"/>
          <w:szCs w:val="20"/>
        </w:rPr>
        <w:t xml:space="preserve">Fig. 1. </w:t>
      </w:r>
      <w:r w:rsidR="005B19D6" w:rsidRPr="005F7FDE">
        <w:rPr>
          <w:sz w:val="20"/>
          <w:szCs w:val="20"/>
        </w:rPr>
        <w:t>L. Foucault and his pendulum</w:t>
      </w:r>
      <w:r w:rsidR="00901B78" w:rsidRPr="005F7FDE">
        <w:rPr>
          <w:sz w:val="20"/>
          <w:szCs w:val="20"/>
        </w:rPr>
        <w:t>.</w:t>
      </w:r>
    </w:p>
    <w:p w14:paraId="717E618A" w14:textId="77777777" w:rsidR="002E1A82" w:rsidRDefault="002E1A82" w:rsidP="00097684">
      <w:pPr>
        <w:pStyle w:val="Text"/>
        <w:spacing w:before="0" w:after="0" w:line="276" w:lineRule="auto"/>
      </w:pPr>
    </w:p>
    <w:p w14:paraId="1870E80B" w14:textId="6E81A7F7" w:rsidR="00097684" w:rsidRPr="005F7FDE" w:rsidRDefault="005B19D6" w:rsidP="00097684">
      <w:pPr>
        <w:pStyle w:val="Text"/>
        <w:spacing w:before="0" w:after="0" w:line="276" w:lineRule="auto"/>
        <w:rPr>
          <w:sz w:val="22"/>
          <w:szCs w:val="22"/>
        </w:rPr>
      </w:pPr>
      <w:r w:rsidRPr="005F7FDE">
        <w:rPr>
          <w:sz w:val="22"/>
          <w:szCs w:val="22"/>
        </w:rPr>
        <w:t>The pendulum presented in this paper is highly reduced version of the original free pendulum that is forced version one. The movement is sustained by an induction concentric coil</w:t>
      </w:r>
      <w:r w:rsidR="008D0CF8" w:rsidRPr="005F7FDE">
        <w:rPr>
          <w:sz w:val="22"/>
          <w:szCs w:val="22"/>
        </w:rPr>
        <w:t xml:space="preserve">. </w:t>
      </w:r>
    </w:p>
    <w:p w14:paraId="334E7E14" w14:textId="77777777" w:rsidR="00097684" w:rsidRDefault="00097684" w:rsidP="00097684">
      <w:pPr>
        <w:pStyle w:val="Text"/>
        <w:spacing w:before="0" w:after="0" w:line="276" w:lineRule="auto"/>
      </w:pPr>
    </w:p>
    <w:p w14:paraId="6547A53F" w14:textId="77777777" w:rsidR="00097684" w:rsidRDefault="00097684" w:rsidP="00097684">
      <w:pPr>
        <w:pStyle w:val="Headline"/>
        <w:spacing w:before="0" w:after="0" w:line="276" w:lineRule="auto"/>
      </w:pPr>
      <w:r>
        <w:t>Results and discussion</w:t>
      </w:r>
    </w:p>
    <w:p w14:paraId="05D02236" w14:textId="77777777" w:rsidR="00BD4C08" w:rsidRPr="008109ED" w:rsidRDefault="00BD4C08" w:rsidP="00097684">
      <w:pPr>
        <w:pStyle w:val="Headline"/>
        <w:spacing w:before="0" w:after="0" w:line="276" w:lineRule="auto"/>
      </w:pPr>
    </w:p>
    <w:p w14:paraId="540F113D" w14:textId="5F406426" w:rsidR="00206D81" w:rsidRPr="005F7FDE" w:rsidRDefault="00206D81" w:rsidP="000118C5">
      <w:pPr>
        <w:pStyle w:val="Text"/>
        <w:spacing w:before="0" w:after="0" w:line="276" w:lineRule="auto"/>
        <w:rPr>
          <w:sz w:val="22"/>
          <w:szCs w:val="22"/>
        </w:rPr>
      </w:pPr>
      <w:r w:rsidRPr="005F7FDE">
        <w:rPr>
          <w:sz w:val="22"/>
          <w:szCs w:val="22"/>
        </w:rPr>
        <w:t xml:space="preserve">The earth that is not a Galilean frame of reference. </w:t>
      </w:r>
      <w:r w:rsidRPr="005F7FDE">
        <w:rPr>
          <w:sz w:val="22"/>
          <w:szCs w:val="22"/>
        </w:rPr>
        <w:t xml:space="preserve">A mass </w:t>
      </w:r>
      <w:r w:rsidR="00126946" w:rsidRPr="005F7FDE">
        <w:rPr>
          <w:sz w:val="22"/>
          <w:szCs w:val="22"/>
        </w:rPr>
        <w:t xml:space="preserve">m </w:t>
      </w:r>
      <w:r w:rsidRPr="005F7FDE">
        <w:rPr>
          <w:sz w:val="22"/>
          <w:szCs w:val="22"/>
        </w:rPr>
        <w:t xml:space="preserve">moving </w:t>
      </w:r>
      <w:r w:rsidR="00126946" w:rsidRPr="005F7FDE">
        <w:rPr>
          <w:sz w:val="22"/>
          <w:szCs w:val="22"/>
        </w:rPr>
        <w:t xml:space="preserve">at velocity v </w:t>
      </w:r>
      <w:r w:rsidRPr="005F7FDE">
        <w:rPr>
          <w:sz w:val="22"/>
          <w:szCs w:val="22"/>
        </w:rPr>
        <w:t>on the surface of</w:t>
      </w:r>
      <w:r w:rsidRPr="005F7FDE">
        <w:rPr>
          <w:sz w:val="22"/>
          <w:szCs w:val="22"/>
        </w:rPr>
        <w:t xml:space="preserve"> the earth undergoes an acceleration that is described in equation </w:t>
      </w:r>
      <w:r w:rsidR="0098482E" w:rsidRPr="005F7FDE">
        <w:rPr>
          <w:sz w:val="22"/>
          <w:szCs w:val="22"/>
        </w:rPr>
        <w:t>(1)</w:t>
      </w:r>
      <w:r w:rsidRPr="005F7FDE">
        <w:rPr>
          <w:sz w:val="22"/>
          <w:szCs w:val="22"/>
        </w:rPr>
        <w:t>:</w:t>
      </w:r>
    </w:p>
    <w:p w14:paraId="05EE3BDB" w14:textId="257F95F3" w:rsidR="00206D81" w:rsidRPr="005F7FDE" w:rsidRDefault="00206D81" w:rsidP="00206D81">
      <w:pPr>
        <w:pStyle w:val="Text"/>
        <w:tabs>
          <w:tab w:val="left" w:pos="3686"/>
          <w:tab w:val="left" w:pos="4111"/>
          <w:tab w:val="left" w:pos="7088"/>
        </w:tabs>
        <w:spacing w:before="0" w:after="0" w:line="276" w:lineRule="auto"/>
        <w:rPr>
          <w:sz w:val="22"/>
          <w:szCs w:val="22"/>
        </w:rPr>
      </w:pPr>
      <w:r w:rsidRPr="005F7FDE">
        <w:rPr>
          <w:sz w:val="22"/>
          <w:szCs w:val="22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sub>
            </m:sSub>
          </m:e>
        </m:acc>
        <m:r>
          <w:rPr>
            <w:rFonts w:ascii="Cambria Math" w:hAnsi="Cambria Math"/>
            <w:sz w:val="22"/>
            <w:szCs w:val="22"/>
          </w:rPr>
          <m:t>=2m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Ω</m:t>
            </m:r>
          </m:e>
        </m:acc>
        <m:r>
          <w:rPr>
            <w:rFonts w:ascii="Cambria Math" w:hAnsi="Cambria Math"/>
            <w:sz w:val="22"/>
            <w:szCs w:val="22"/>
          </w:rPr>
          <m:t>∧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</m:acc>
      </m:oMath>
      <w:r w:rsidRPr="005F7FDE">
        <w:rPr>
          <w:sz w:val="22"/>
          <w:szCs w:val="22"/>
        </w:rPr>
        <w:tab/>
        <w:t>(1)</w:t>
      </w:r>
    </w:p>
    <w:p w14:paraId="5EB873EB" w14:textId="1C25FF5E" w:rsidR="00126946" w:rsidRPr="005F7FDE" w:rsidRDefault="00126946" w:rsidP="000118C5">
      <w:pPr>
        <w:pStyle w:val="Text"/>
        <w:spacing w:before="0" w:after="0" w:line="276" w:lineRule="auto"/>
        <w:rPr>
          <w:sz w:val="22"/>
          <w:szCs w:val="22"/>
        </w:rPr>
      </w:pPr>
      <w:r w:rsidRPr="005F7FDE">
        <w:rPr>
          <w:sz w:val="22"/>
          <w:szCs w:val="22"/>
        </w:rPr>
        <w:t xml:space="preserve">where </w:t>
      </w:r>
      <m:oMath>
        <m:r>
          <w:rPr>
            <w:rFonts w:ascii="Cambria Math" w:hAnsi="Cambria Math"/>
            <w:sz w:val="22"/>
            <w:szCs w:val="22"/>
          </w:rPr>
          <m:t>ω</m:t>
        </m:r>
      </m:oMath>
      <w:r w:rsidRPr="005F7FDE">
        <w:rPr>
          <w:sz w:val="22"/>
          <w:szCs w:val="22"/>
        </w:rPr>
        <w:t xml:space="preserve"> is the angular rotation speed of the earth. This produces a virtual force in the non-Galilean reference that is called Coriolis force and that deviates to the west a mass heading north to south and to the east a mass heading south to north</w:t>
      </w:r>
      <w:r w:rsidR="005F7FDE" w:rsidRPr="005F7FDE">
        <w:rPr>
          <w:sz w:val="22"/>
          <w:szCs w:val="22"/>
        </w:rPr>
        <w:t xml:space="preserve"> [1]</w:t>
      </w:r>
      <w:r w:rsidRPr="005F7FDE">
        <w:rPr>
          <w:sz w:val="22"/>
          <w:szCs w:val="22"/>
        </w:rPr>
        <w:t xml:space="preserve">. As the pendulum swings, the Coriolis force makes is rotate clockwise </w:t>
      </w:r>
      <w:r w:rsidR="00103D5B" w:rsidRPr="005F7FDE">
        <w:rPr>
          <w:sz w:val="22"/>
          <w:szCs w:val="22"/>
        </w:rPr>
        <w:t xml:space="preserve">(in the northern hemisphere) </w:t>
      </w:r>
      <w:r w:rsidRPr="005F7FDE">
        <w:rPr>
          <w:sz w:val="22"/>
          <w:szCs w:val="22"/>
        </w:rPr>
        <w:t xml:space="preserve">at angular rotation speed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Ω</m:t>
        </m:r>
      </m:oMath>
      <w:r w:rsidR="00103D5B" w:rsidRPr="005F7FDE">
        <w:rPr>
          <w:sz w:val="22"/>
          <w:szCs w:val="22"/>
        </w:rPr>
        <w:t xml:space="preserve"> g</w:t>
      </w:r>
      <w:r w:rsidRPr="005F7FDE">
        <w:rPr>
          <w:sz w:val="22"/>
          <w:szCs w:val="22"/>
        </w:rPr>
        <w:t>iven by the equation (2):</w:t>
      </w:r>
    </w:p>
    <w:p w14:paraId="7B0050CA" w14:textId="105CD81F" w:rsidR="00126946" w:rsidRPr="005F7FDE" w:rsidRDefault="00126946" w:rsidP="00103D5B">
      <w:pPr>
        <w:pStyle w:val="Text"/>
        <w:tabs>
          <w:tab w:val="left" w:pos="3686"/>
          <w:tab w:val="left" w:pos="4111"/>
          <w:tab w:val="left" w:pos="7088"/>
        </w:tabs>
        <w:spacing w:before="0" w:after="0" w:line="276" w:lineRule="auto"/>
        <w:rPr>
          <w:sz w:val="22"/>
          <w:szCs w:val="22"/>
        </w:rPr>
      </w:pPr>
      <w:r w:rsidRPr="005F7FDE">
        <w:rPr>
          <w:sz w:val="22"/>
          <w:szCs w:val="22"/>
        </w:rPr>
        <w:tab/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ω</m:t>
        </m:r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Ω</m:t>
        </m:r>
        <m:r>
          <w:rPr>
            <w:rFonts w:ascii="Cambria Math" w:hAnsi="Cambria Math"/>
            <w:sz w:val="22"/>
            <w:szCs w:val="22"/>
          </w:rPr>
          <m:t>∙sin(λ)</m:t>
        </m:r>
      </m:oMath>
      <w:r w:rsidRPr="005F7FDE">
        <w:rPr>
          <w:sz w:val="22"/>
          <w:szCs w:val="22"/>
        </w:rPr>
        <w:tab/>
        <w:t>(</w:t>
      </w:r>
      <w:r w:rsidRPr="005F7FDE">
        <w:rPr>
          <w:sz w:val="22"/>
          <w:szCs w:val="22"/>
        </w:rPr>
        <w:t>2)</w:t>
      </w:r>
    </w:p>
    <w:p w14:paraId="0937E558" w14:textId="0EEAD194" w:rsidR="00103D5B" w:rsidRPr="005F7FDE" w:rsidRDefault="00103D5B" w:rsidP="000118C5">
      <w:pPr>
        <w:pStyle w:val="Text"/>
        <w:spacing w:before="0" w:after="0" w:line="276" w:lineRule="auto"/>
        <w:rPr>
          <w:sz w:val="22"/>
          <w:szCs w:val="22"/>
        </w:rPr>
      </w:pPr>
      <w:r w:rsidRPr="005F7FDE">
        <w:rPr>
          <w:sz w:val="22"/>
          <w:szCs w:val="22"/>
        </w:rPr>
        <w:t xml:space="preserve">where </w:t>
      </w:r>
      <m:oMath>
        <m:r>
          <w:rPr>
            <w:rFonts w:ascii="Cambria Math" w:hAnsi="Cambria Math"/>
            <w:sz w:val="22"/>
            <w:szCs w:val="22"/>
          </w:rPr>
          <m:t>λ</m:t>
        </m:r>
      </m:oMath>
      <w:r w:rsidR="008D0CF8" w:rsidRPr="005F7FDE">
        <w:rPr>
          <w:sz w:val="22"/>
          <w:szCs w:val="22"/>
        </w:rPr>
        <w:t xml:space="preserve"> </w:t>
      </w:r>
      <w:r w:rsidRPr="005F7FDE">
        <w:rPr>
          <w:sz w:val="22"/>
          <w:szCs w:val="22"/>
        </w:rPr>
        <w:t>is the latitude</w:t>
      </w:r>
      <w:r w:rsidR="00854BDE" w:rsidRPr="005F7FDE">
        <w:rPr>
          <w:sz w:val="22"/>
          <w:szCs w:val="22"/>
        </w:rPr>
        <w:t xml:space="preserve"> [</w:t>
      </w:r>
      <w:r w:rsidR="005F7FDE" w:rsidRPr="005F7FDE">
        <w:rPr>
          <w:sz w:val="22"/>
          <w:szCs w:val="22"/>
        </w:rPr>
        <w:t>2</w:t>
      </w:r>
      <w:r w:rsidR="00854BDE" w:rsidRPr="005F7FDE">
        <w:rPr>
          <w:sz w:val="22"/>
          <w:szCs w:val="22"/>
        </w:rPr>
        <w:t>]</w:t>
      </w:r>
      <w:r w:rsidRPr="005F7FDE">
        <w:rPr>
          <w:sz w:val="22"/>
          <w:szCs w:val="22"/>
        </w:rPr>
        <w:t xml:space="preserve">. </w:t>
      </w:r>
    </w:p>
    <w:p w14:paraId="261FD71D" w14:textId="77777777" w:rsidR="00103D5B" w:rsidRPr="005F7FDE" w:rsidRDefault="00103D5B" w:rsidP="000118C5">
      <w:pPr>
        <w:pStyle w:val="Text"/>
        <w:spacing w:before="0" w:after="0" w:line="276" w:lineRule="auto"/>
        <w:rPr>
          <w:sz w:val="22"/>
          <w:szCs w:val="22"/>
        </w:rPr>
      </w:pPr>
    </w:p>
    <w:p w14:paraId="6D42B196" w14:textId="78C27E74" w:rsidR="00D11230" w:rsidRDefault="00103D5B" w:rsidP="000118C5">
      <w:pPr>
        <w:pStyle w:val="Text"/>
        <w:spacing w:before="0" w:after="0" w:line="276" w:lineRule="auto"/>
      </w:pPr>
      <w:r w:rsidRPr="005F7FDE">
        <w:rPr>
          <w:sz w:val="22"/>
          <w:szCs w:val="22"/>
        </w:rPr>
        <w:t>Being able</w:t>
      </w:r>
      <w:r w:rsidRPr="005F7FDE">
        <w:rPr>
          <w:sz w:val="22"/>
          <w:szCs w:val="22"/>
        </w:rPr>
        <w:t xml:space="preserve"> to highlight the phenomenon on a pendulum of a small size (1.8m)</w:t>
      </w:r>
      <w:r w:rsidRPr="005F7FDE">
        <w:rPr>
          <w:sz w:val="22"/>
          <w:szCs w:val="22"/>
        </w:rPr>
        <w:t xml:space="preserve"> needs </w:t>
      </w:r>
      <w:proofErr w:type="gramStart"/>
      <w:r w:rsidRPr="005F7FDE">
        <w:rPr>
          <w:sz w:val="22"/>
          <w:szCs w:val="22"/>
        </w:rPr>
        <w:t>a number of</w:t>
      </w:r>
      <w:proofErr w:type="gramEnd"/>
      <w:r w:rsidRPr="005F7FDE">
        <w:rPr>
          <w:sz w:val="22"/>
          <w:szCs w:val="22"/>
        </w:rPr>
        <w:t xml:space="preserve"> technical ansatzes. </w:t>
      </w:r>
      <w:r w:rsidRPr="005F7FDE">
        <w:rPr>
          <w:sz w:val="22"/>
          <w:szCs w:val="22"/>
        </w:rPr>
        <w:t xml:space="preserve"> </w:t>
      </w:r>
      <w:r w:rsidRPr="005F7FDE">
        <w:rPr>
          <w:sz w:val="22"/>
          <w:szCs w:val="22"/>
        </w:rPr>
        <w:t>A</w:t>
      </w:r>
      <w:r w:rsidRPr="005F7FDE">
        <w:rPr>
          <w:sz w:val="22"/>
          <w:szCs w:val="22"/>
        </w:rPr>
        <w:t xml:space="preserve"> particular care was taken in the general design (mechanical precision, choice of components and optimization of settings and degrees of freedom). </w:t>
      </w:r>
      <w:r w:rsidRPr="005F7FDE">
        <w:rPr>
          <w:sz w:val="22"/>
          <w:szCs w:val="22"/>
        </w:rPr>
        <w:t>In particular</w:t>
      </w:r>
      <w:r w:rsidR="002711CE" w:rsidRPr="005F7FDE">
        <w:rPr>
          <w:sz w:val="22"/>
          <w:szCs w:val="22"/>
        </w:rPr>
        <w:t>,</w:t>
      </w:r>
      <w:r w:rsidRPr="005F7FDE">
        <w:rPr>
          <w:sz w:val="22"/>
          <w:szCs w:val="22"/>
        </w:rPr>
        <w:t xml:space="preserve"> the pendulum must be forced to keep the same amplitude to overcome damping.</w:t>
      </w:r>
      <w:r w:rsidRPr="005F7FDE">
        <w:rPr>
          <w:sz w:val="22"/>
          <w:szCs w:val="22"/>
        </w:rPr>
        <w:t xml:space="preserve"> An optical sensor detects each passage of the steel ball and informs a programmable controller</w:t>
      </w:r>
      <w:r w:rsidRPr="005F7FDE">
        <w:rPr>
          <w:sz w:val="22"/>
          <w:szCs w:val="22"/>
        </w:rPr>
        <w:t>,</w:t>
      </w:r>
      <w:r w:rsidRPr="005F7FDE">
        <w:rPr>
          <w:sz w:val="22"/>
          <w:szCs w:val="22"/>
        </w:rPr>
        <w:t xml:space="preserve"> which will power, in an optimized manner, a coil to </w:t>
      </w:r>
      <w:r w:rsidRPr="005F7FDE">
        <w:rPr>
          <w:sz w:val="22"/>
          <w:szCs w:val="22"/>
        </w:rPr>
        <w:t xml:space="preserve">sustain the oscillations </w:t>
      </w:r>
      <w:r w:rsidRPr="005F7FDE">
        <w:rPr>
          <w:sz w:val="22"/>
          <w:szCs w:val="22"/>
        </w:rPr>
        <w:t xml:space="preserve">of the pendulum and ensure a constant amplitude. A 'Charron' ring is placed 20cm below the pendulum's attachment point. This device, which the wire hits with each oscillation, is obligatory for a </w:t>
      </w:r>
      <w:r w:rsidR="002711CE" w:rsidRPr="005F7FDE">
        <w:rPr>
          <w:sz w:val="22"/>
          <w:szCs w:val="22"/>
        </w:rPr>
        <w:t>sustained</w:t>
      </w:r>
      <w:r w:rsidRPr="005F7FDE">
        <w:rPr>
          <w:sz w:val="22"/>
          <w:szCs w:val="22"/>
        </w:rPr>
        <w:t xml:space="preserve"> pendulum. It eliminates </w:t>
      </w:r>
      <w:r w:rsidRPr="005F7FDE">
        <w:rPr>
          <w:sz w:val="22"/>
          <w:szCs w:val="22"/>
        </w:rPr>
        <w:t>the</w:t>
      </w:r>
      <w:r w:rsidRPr="005F7FDE">
        <w:rPr>
          <w:sz w:val="22"/>
          <w:szCs w:val="22"/>
        </w:rPr>
        <w:t xml:space="preserve"> </w:t>
      </w:r>
      <w:r w:rsidRPr="005F7FDE">
        <w:rPr>
          <w:sz w:val="22"/>
          <w:szCs w:val="22"/>
        </w:rPr>
        <w:t xml:space="preserve">natural </w:t>
      </w:r>
      <w:r w:rsidRPr="005F7FDE">
        <w:rPr>
          <w:sz w:val="22"/>
          <w:szCs w:val="22"/>
        </w:rPr>
        <w:t xml:space="preserve">elliptical movement </w:t>
      </w:r>
      <w:r w:rsidRPr="005F7FDE">
        <w:rPr>
          <w:sz w:val="22"/>
          <w:szCs w:val="22"/>
        </w:rPr>
        <w:t>of the oscillations</w:t>
      </w:r>
      <w:r w:rsidRPr="005F7FDE">
        <w:rPr>
          <w:sz w:val="22"/>
          <w:szCs w:val="22"/>
        </w:rPr>
        <w:t xml:space="preserve">. The only possible oscillation is that of the plane. </w:t>
      </w:r>
      <w:r w:rsidR="002711CE" w:rsidRPr="005F7FDE">
        <w:rPr>
          <w:sz w:val="22"/>
          <w:szCs w:val="22"/>
        </w:rPr>
        <w:t>The</w:t>
      </w:r>
      <w:r w:rsidRPr="005F7FDE">
        <w:rPr>
          <w:sz w:val="22"/>
          <w:szCs w:val="22"/>
        </w:rPr>
        <w:t xml:space="preserve"> Coriolis acceleration modifies this plan</w:t>
      </w:r>
      <w:r w:rsidR="002711CE" w:rsidRPr="005F7FDE">
        <w:rPr>
          <w:sz w:val="22"/>
          <w:szCs w:val="22"/>
        </w:rPr>
        <w:t>e</w:t>
      </w:r>
      <w:r w:rsidRPr="005F7FDE">
        <w:rPr>
          <w:sz w:val="22"/>
          <w:szCs w:val="22"/>
        </w:rPr>
        <w:t xml:space="preserve"> with a rotation speed of 11.9°/hour at the latitude of Lausanne.</w:t>
      </w:r>
      <w:r w:rsidR="00D11230" w:rsidRPr="005F7FDE">
        <w:rPr>
          <w:sz w:val="22"/>
          <w:szCs w:val="22"/>
        </w:rPr>
        <w:t xml:space="preserve"> </w:t>
      </w:r>
      <w:r w:rsidR="00423CE1" w:rsidRPr="005F7FDE">
        <w:rPr>
          <w:sz w:val="22"/>
          <w:szCs w:val="22"/>
        </w:rPr>
        <w:t>We have measured a rotation speed of 12.1±0.1 deg</w:t>
      </w:r>
      <w:r w:rsidR="00423CE1" w:rsidRPr="005F7FDE">
        <w:rPr>
          <w:sz w:val="22"/>
          <w:szCs w:val="22"/>
        </w:rPr>
        <w:t>/hour</w:t>
      </w:r>
      <w:r w:rsidR="00423CE1" w:rsidRPr="005F7FDE">
        <w:rPr>
          <w:sz w:val="22"/>
          <w:szCs w:val="22"/>
        </w:rPr>
        <w:t>.</w:t>
      </w:r>
    </w:p>
    <w:p w14:paraId="39360D00" w14:textId="60983F22" w:rsidR="00097684" w:rsidRDefault="00BD4C08" w:rsidP="00097684">
      <w:pPr>
        <w:pStyle w:val="Text"/>
        <w:spacing w:before="0" w:after="0" w:line="276" w:lineRule="auto"/>
        <w:jc w:val="center"/>
      </w:pPr>
      <w:r>
        <w:rPr>
          <w:noProof/>
        </w:rPr>
        <w:drawing>
          <wp:inline distT="0" distB="0" distL="0" distR="0" wp14:anchorId="4BBAE3A7" wp14:editId="4538E1B0">
            <wp:extent cx="1495311" cy="2242967"/>
            <wp:effectExtent l="0" t="0" r="381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360" cy="226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D8354" w14:textId="38A3DCA8" w:rsidR="00097684" w:rsidRPr="005F7FDE" w:rsidRDefault="00097684" w:rsidP="00097684">
      <w:pPr>
        <w:pStyle w:val="Text"/>
        <w:spacing w:before="0" w:after="0" w:line="276" w:lineRule="auto"/>
        <w:jc w:val="center"/>
        <w:rPr>
          <w:sz w:val="20"/>
          <w:szCs w:val="20"/>
        </w:rPr>
      </w:pPr>
      <w:r w:rsidRPr="005F7FDE">
        <w:rPr>
          <w:sz w:val="20"/>
          <w:szCs w:val="20"/>
        </w:rPr>
        <w:t xml:space="preserve">Fig. </w:t>
      </w:r>
      <w:r w:rsidR="002E1A82" w:rsidRPr="005F7FDE">
        <w:rPr>
          <w:sz w:val="20"/>
          <w:szCs w:val="20"/>
        </w:rPr>
        <w:t>2</w:t>
      </w:r>
      <w:r w:rsidRPr="005F7FDE">
        <w:rPr>
          <w:sz w:val="20"/>
          <w:szCs w:val="20"/>
        </w:rPr>
        <w:t xml:space="preserve">. </w:t>
      </w:r>
      <w:r w:rsidR="002711CE" w:rsidRPr="005F7FDE">
        <w:rPr>
          <w:sz w:val="20"/>
          <w:szCs w:val="20"/>
        </w:rPr>
        <w:t>Image showing the sustained Foucault’s pendulum</w:t>
      </w:r>
      <w:r w:rsidRPr="005F7FDE">
        <w:rPr>
          <w:sz w:val="20"/>
          <w:szCs w:val="20"/>
        </w:rPr>
        <w:t>.</w:t>
      </w:r>
    </w:p>
    <w:p w14:paraId="1B70AF46" w14:textId="77777777" w:rsidR="00CD41CC" w:rsidRDefault="00CD41CC" w:rsidP="002711CE">
      <w:pPr>
        <w:pStyle w:val="Text"/>
        <w:spacing w:before="0" w:after="0" w:line="276" w:lineRule="auto"/>
      </w:pPr>
    </w:p>
    <w:p w14:paraId="4D00BEF6" w14:textId="77777777" w:rsidR="006F2FD7" w:rsidRDefault="00960395" w:rsidP="00960395">
      <w:pPr>
        <w:pStyle w:val="Headline"/>
        <w:spacing w:before="0" w:after="0" w:line="276" w:lineRule="auto"/>
      </w:pPr>
      <w:r>
        <w:t>Conclusions</w:t>
      </w:r>
    </w:p>
    <w:p w14:paraId="58B13429" w14:textId="77777777" w:rsidR="009F4865" w:rsidRDefault="009F4865" w:rsidP="00960395">
      <w:pPr>
        <w:pStyle w:val="Headline"/>
        <w:spacing w:before="0" w:after="0" w:line="276" w:lineRule="auto"/>
      </w:pPr>
    </w:p>
    <w:p w14:paraId="20015940" w14:textId="5B5CC2CC" w:rsidR="00960395" w:rsidRPr="005F7FDE" w:rsidRDefault="002711CE" w:rsidP="006F2FD7">
      <w:pPr>
        <w:pStyle w:val="Text"/>
        <w:spacing w:before="0" w:after="0" w:line="276" w:lineRule="auto"/>
        <w:rPr>
          <w:sz w:val="22"/>
          <w:szCs w:val="22"/>
        </w:rPr>
      </w:pPr>
      <w:r w:rsidRPr="005F7FDE">
        <w:rPr>
          <w:sz w:val="22"/>
          <w:szCs w:val="22"/>
        </w:rPr>
        <w:t>We have realized a</w:t>
      </w:r>
      <w:r w:rsidR="00423CE1" w:rsidRPr="005F7FDE">
        <w:rPr>
          <w:sz w:val="22"/>
          <w:szCs w:val="22"/>
        </w:rPr>
        <w:t xml:space="preserve"> compact</w:t>
      </w:r>
      <w:r w:rsidRPr="005F7FDE">
        <w:rPr>
          <w:sz w:val="22"/>
          <w:szCs w:val="22"/>
        </w:rPr>
        <w:t xml:space="preserve"> forced Foucault’s pendulum </w:t>
      </w:r>
      <w:r w:rsidR="00423CE1" w:rsidRPr="005F7FDE">
        <w:rPr>
          <w:sz w:val="22"/>
          <w:szCs w:val="22"/>
        </w:rPr>
        <w:t xml:space="preserve">of good precision that is extremely helpful for demonstrations to a large public. </w:t>
      </w:r>
    </w:p>
    <w:p w14:paraId="131F2EED" w14:textId="77777777" w:rsidR="009F4865" w:rsidRDefault="009F4865" w:rsidP="006F2FD7">
      <w:pPr>
        <w:pStyle w:val="Text"/>
        <w:spacing w:before="0" w:after="0" w:line="276" w:lineRule="auto"/>
      </w:pPr>
    </w:p>
    <w:p w14:paraId="17B0AC68" w14:textId="77777777" w:rsidR="00960395" w:rsidRDefault="00960395" w:rsidP="00960395">
      <w:pPr>
        <w:pStyle w:val="Headline"/>
        <w:spacing w:before="0" w:after="0" w:line="276" w:lineRule="auto"/>
      </w:pPr>
      <w:r>
        <w:t>References</w:t>
      </w:r>
    </w:p>
    <w:p w14:paraId="143319C7" w14:textId="77777777" w:rsidR="00C31B8B" w:rsidRDefault="00C31B8B" w:rsidP="00960395">
      <w:pPr>
        <w:pStyle w:val="Headline"/>
        <w:spacing w:before="0" w:after="0" w:line="276" w:lineRule="auto"/>
      </w:pPr>
    </w:p>
    <w:p w14:paraId="42B2256F" w14:textId="77777777" w:rsidR="00C31B8B" w:rsidRPr="00D27A0A" w:rsidRDefault="00C31B8B" w:rsidP="00C31B8B">
      <w:pPr>
        <w:pStyle w:val="Text"/>
        <w:spacing w:before="0" w:after="0" w:line="276" w:lineRule="auto"/>
        <w:rPr>
          <w:i/>
          <w:color w:val="FF0000"/>
        </w:rPr>
      </w:pPr>
      <w:r w:rsidRPr="00D27A0A">
        <w:rPr>
          <w:i/>
          <w:color w:val="FF0000"/>
        </w:rPr>
        <w:t>Reference to a book:</w:t>
      </w:r>
    </w:p>
    <w:p w14:paraId="4752F362" w14:textId="37DD66E0" w:rsidR="00C31B8B" w:rsidRPr="005F7FDE" w:rsidRDefault="00C31B8B" w:rsidP="00C31B8B">
      <w:pPr>
        <w:pStyle w:val="Text"/>
        <w:spacing w:before="0" w:after="0" w:line="276" w:lineRule="auto"/>
        <w:rPr>
          <w:sz w:val="22"/>
          <w:szCs w:val="22"/>
        </w:rPr>
      </w:pPr>
      <w:r w:rsidRPr="005F7FDE">
        <w:rPr>
          <w:sz w:val="22"/>
          <w:szCs w:val="22"/>
        </w:rPr>
        <w:t xml:space="preserve">[1] </w:t>
      </w:r>
      <w:r w:rsidR="00423CE1" w:rsidRPr="005F7FDE">
        <w:rPr>
          <w:sz w:val="22"/>
          <w:szCs w:val="22"/>
        </w:rPr>
        <w:t>V.I Arnold</w:t>
      </w:r>
      <w:r w:rsidR="00717467" w:rsidRPr="005F7FDE">
        <w:rPr>
          <w:sz w:val="22"/>
          <w:szCs w:val="22"/>
        </w:rPr>
        <w:t>, </w:t>
      </w:r>
      <w:r w:rsidR="00717467" w:rsidRPr="005F7FDE">
        <w:rPr>
          <w:i/>
          <w:iCs/>
          <w:sz w:val="22"/>
          <w:szCs w:val="22"/>
        </w:rPr>
        <w:t xml:space="preserve">Capital: </w:t>
      </w:r>
      <w:r w:rsidR="00423CE1" w:rsidRPr="005F7FDE">
        <w:rPr>
          <w:i/>
          <w:iCs/>
          <w:sz w:val="22"/>
          <w:szCs w:val="22"/>
        </w:rPr>
        <w:t>Mathematical methods of classical mechanics</w:t>
      </w:r>
      <w:r w:rsidR="00717467" w:rsidRPr="005F7FDE">
        <w:rPr>
          <w:sz w:val="22"/>
          <w:szCs w:val="22"/>
        </w:rPr>
        <w:t xml:space="preserve">, </w:t>
      </w:r>
      <w:r w:rsidR="00423CE1" w:rsidRPr="005F7FDE">
        <w:rPr>
          <w:sz w:val="22"/>
          <w:szCs w:val="22"/>
        </w:rPr>
        <w:t>Springer</w:t>
      </w:r>
      <w:r w:rsidR="00854BDE" w:rsidRPr="005F7FDE">
        <w:rPr>
          <w:sz w:val="22"/>
          <w:szCs w:val="22"/>
        </w:rPr>
        <w:t>-Verlag</w:t>
      </w:r>
      <w:r w:rsidR="00717467" w:rsidRPr="005F7FDE">
        <w:rPr>
          <w:sz w:val="22"/>
          <w:szCs w:val="22"/>
        </w:rPr>
        <w:t>, New York, 19</w:t>
      </w:r>
      <w:r w:rsidR="00854BDE" w:rsidRPr="005F7FDE">
        <w:rPr>
          <w:sz w:val="22"/>
          <w:szCs w:val="22"/>
        </w:rPr>
        <w:t>89</w:t>
      </w:r>
    </w:p>
    <w:p w14:paraId="61FE124D" w14:textId="77777777" w:rsidR="00F94D47" w:rsidRDefault="00F94D47" w:rsidP="00960395">
      <w:pPr>
        <w:pStyle w:val="Headline"/>
        <w:spacing w:before="0" w:after="0" w:line="276" w:lineRule="auto"/>
      </w:pPr>
    </w:p>
    <w:p w14:paraId="6FD2CAE0" w14:textId="77777777" w:rsidR="00D27A0A" w:rsidRPr="00D27A0A" w:rsidRDefault="00D27A0A" w:rsidP="00D27A0A">
      <w:pPr>
        <w:pStyle w:val="Text"/>
        <w:spacing w:before="0" w:after="0" w:line="276" w:lineRule="auto"/>
        <w:rPr>
          <w:i/>
          <w:color w:val="FF0000"/>
        </w:rPr>
      </w:pPr>
      <w:r w:rsidRPr="00D27A0A">
        <w:rPr>
          <w:i/>
          <w:color w:val="FF0000"/>
        </w:rPr>
        <w:t>Reference to a journal publication:</w:t>
      </w:r>
    </w:p>
    <w:p w14:paraId="70646FD6" w14:textId="5A4282B9" w:rsidR="00AE6D33" w:rsidRPr="005F7FDE" w:rsidRDefault="00AE6D33" w:rsidP="00AE6D33">
      <w:pPr>
        <w:pStyle w:val="Text"/>
        <w:spacing w:before="0" w:after="0" w:line="276" w:lineRule="auto"/>
        <w:rPr>
          <w:sz w:val="22"/>
          <w:szCs w:val="22"/>
        </w:rPr>
      </w:pPr>
      <w:r w:rsidRPr="005F7FDE">
        <w:rPr>
          <w:sz w:val="22"/>
          <w:szCs w:val="22"/>
        </w:rPr>
        <w:t>[</w:t>
      </w:r>
      <w:r w:rsidR="00854BDE" w:rsidRPr="005F7FDE">
        <w:rPr>
          <w:sz w:val="22"/>
          <w:szCs w:val="22"/>
        </w:rPr>
        <w:t>2</w:t>
      </w:r>
      <w:r w:rsidRPr="005F7FDE">
        <w:rPr>
          <w:sz w:val="22"/>
          <w:szCs w:val="22"/>
        </w:rPr>
        <w:t xml:space="preserve">] </w:t>
      </w:r>
      <w:r w:rsidR="00854BDE" w:rsidRPr="005F7FDE">
        <w:rPr>
          <w:sz w:val="22"/>
          <w:szCs w:val="22"/>
        </w:rPr>
        <w:t xml:space="preserve">J.B. </w:t>
      </w:r>
      <w:r w:rsidR="00854BDE" w:rsidRPr="005F7FDE">
        <w:rPr>
          <w:color w:val="202122"/>
          <w:sz w:val="22"/>
          <w:szCs w:val="22"/>
          <w:shd w:val="clear" w:color="auto" w:fill="FFFFFF"/>
        </w:rPr>
        <w:t xml:space="preserve">Hard, </w:t>
      </w:r>
      <w:r w:rsidR="00854BDE" w:rsidRPr="005F7FDE">
        <w:rPr>
          <w:color w:val="202122"/>
          <w:sz w:val="22"/>
          <w:szCs w:val="22"/>
          <w:shd w:val="clear" w:color="auto" w:fill="FFFFFF"/>
        </w:rPr>
        <w:t>R.M. Miller, R.L. Mills,</w:t>
      </w:r>
      <w:r w:rsidR="00854BDE" w:rsidRPr="005F7FDE">
        <w:rPr>
          <w:color w:val="202122"/>
          <w:sz w:val="22"/>
          <w:szCs w:val="22"/>
          <w:shd w:val="clear" w:color="auto" w:fill="FFFFFF"/>
        </w:rPr>
        <w:t xml:space="preserve"> "A simple geometric model for visualizing the motion of a Foucault pendulum".</w:t>
      </w:r>
      <w:r w:rsidR="00854BDE" w:rsidRPr="005F7FDE">
        <w:rPr>
          <w:rStyle w:val="apple-converted-space"/>
          <w:color w:val="202122"/>
          <w:sz w:val="22"/>
          <w:szCs w:val="22"/>
          <w:shd w:val="clear" w:color="auto" w:fill="FFFFFF"/>
        </w:rPr>
        <w:t> </w:t>
      </w:r>
      <w:r w:rsidR="00854BDE" w:rsidRPr="005F7FDE">
        <w:rPr>
          <w:i/>
          <w:iCs/>
          <w:color w:val="202122"/>
          <w:sz w:val="22"/>
          <w:szCs w:val="22"/>
        </w:rPr>
        <w:t>Am. J. Phys</w:t>
      </w:r>
      <w:r w:rsidR="00854BDE" w:rsidRPr="005F7FDE">
        <w:rPr>
          <w:color w:val="202122"/>
          <w:sz w:val="22"/>
          <w:szCs w:val="22"/>
          <w:shd w:val="clear" w:color="auto" w:fill="FFFFFF"/>
        </w:rPr>
        <w:t>.</w:t>
      </w:r>
      <w:r w:rsidR="00854BDE" w:rsidRPr="005F7FDE">
        <w:rPr>
          <w:rStyle w:val="apple-converted-space"/>
          <w:color w:val="202122"/>
          <w:sz w:val="22"/>
          <w:szCs w:val="22"/>
          <w:shd w:val="clear" w:color="auto" w:fill="FFFFFF"/>
        </w:rPr>
        <w:t> </w:t>
      </w:r>
      <w:r w:rsidR="00854BDE" w:rsidRPr="005F7FDE">
        <w:rPr>
          <w:color w:val="202122"/>
          <w:sz w:val="22"/>
          <w:szCs w:val="22"/>
        </w:rPr>
        <w:t>55</w:t>
      </w:r>
      <w:r w:rsidR="00854BDE" w:rsidRPr="005F7FDE">
        <w:rPr>
          <w:rStyle w:val="apple-converted-space"/>
          <w:color w:val="202122"/>
          <w:sz w:val="22"/>
          <w:szCs w:val="22"/>
          <w:shd w:val="clear" w:color="auto" w:fill="FFFFFF"/>
        </w:rPr>
        <w:t xml:space="preserve">, </w:t>
      </w:r>
      <w:r w:rsidR="00854BDE" w:rsidRPr="005F7FDE">
        <w:rPr>
          <w:color w:val="202122"/>
          <w:sz w:val="22"/>
          <w:szCs w:val="22"/>
          <w:shd w:val="clear" w:color="auto" w:fill="FFFFFF"/>
        </w:rPr>
        <w:t>1</w:t>
      </w:r>
      <w:r w:rsidR="00854BDE" w:rsidRPr="005F7FDE">
        <w:rPr>
          <w:color w:val="202122"/>
          <w:sz w:val="22"/>
          <w:szCs w:val="22"/>
          <w:shd w:val="clear" w:color="auto" w:fill="FFFFFF"/>
        </w:rPr>
        <w:t xml:space="preserve"> </w:t>
      </w:r>
      <w:r w:rsidRPr="005F7FDE">
        <w:rPr>
          <w:sz w:val="22"/>
          <w:szCs w:val="22"/>
        </w:rPr>
        <w:t xml:space="preserve">(1987) </w:t>
      </w:r>
      <w:r w:rsidR="00854BDE" w:rsidRPr="005F7FDE">
        <w:rPr>
          <w:sz w:val="22"/>
          <w:szCs w:val="22"/>
        </w:rPr>
        <w:t>67</w:t>
      </w:r>
      <w:r w:rsidRPr="005F7FDE">
        <w:rPr>
          <w:sz w:val="22"/>
          <w:szCs w:val="22"/>
        </w:rPr>
        <w:t>–</w:t>
      </w:r>
      <w:r w:rsidR="00854BDE" w:rsidRPr="005F7FDE">
        <w:rPr>
          <w:sz w:val="22"/>
          <w:szCs w:val="22"/>
        </w:rPr>
        <w:t>70</w:t>
      </w:r>
      <w:r w:rsidRPr="005F7FDE">
        <w:rPr>
          <w:sz w:val="22"/>
          <w:szCs w:val="22"/>
        </w:rPr>
        <w:t xml:space="preserve"> </w:t>
      </w:r>
    </w:p>
    <w:p w14:paraId="49D4B0C3" w14:textId="77777777" w:rsidR="00832225" w:rsidRDefault="00832225" w:rsidP="00D27A0A">
      <w:pPr>
        <w:pStyle w:val="Text"/>
        <w:spacing w:before="0" w:after="0" w:line="276" w:lineRule="auto"/>
      </w:pPr>
    </w:p>
    <w:p w14:paraId="5B500E66" w14:textId="77777777" w:rsidR="00832225" w:rsidRDefault="00832225" w:rsidP="00D27A0A">
      <w:pPr>
        <w:pStyle w:val="Text"/>
        <w:spacing w:before="0" w:after="0" w:line="276" w:lineRule="auto"/>
      </w:pPr>
    </w:p>
    <w:p w14:paraId="294548B5" w14:textId="6C24FBE4" w:rsidR="00832225" w:rsidRPr="00832225" w:rsidRDefault="00832225" w:rsidP="00832225">
      <w:pPr>
        <w:pStyle w:val="Text"/>
        <w:spacing w:before="0" w:after="0" w:line="276" w:lineRule="auto"/>
        <w:jc w:val="center"/>
        <w:rPr>
          <w:b/>
          <w:color w:val="FF0000"/>
        </w:rPr>
      </w:pPr>
      <w:r w:rsidRPr="00832225">
        <w:rPr>
          <w:b/>
          <w:color w:val="FF0000"/>
        </w:rPr>
        <w:t xml:space="preserve">Max </w:t>
      </w:r>
      <w:r w:rsidR="00854BDE">
        <w:rPr>
          <w:b/>
          <w:color w:val="FF0000"/>
        </w:rPr>
        <w:t>2</w:t>
      </w:r>
      <w:r w:rsidRPr="00832225">
        <w:rPr>
          <w:b/>
          <w:color w:val="FF0000"/>
        </w:rPr>
        <w:t xml:space="preserve"> pages for oral and poster communications</w:t>
      </w:r>
    </w:p>
    <w:p w14:paraId="6202FF93" w14:textId="326230C8" w:rsidR="00832225" w:rsidRPr="00832225" w:rsidRDefault="00832225" w:rsidP="00832225">
      <w:pPr>
        <w:pStyle w:val="Text"/>
        <w:spacing w:before="0" w:after="0" w:line="276" w:lineRule="auto"/>
        <w:jc w:val="center"/>
        <w:rPr>
          <w:b/>
          <w:color w:val="FF0000"/>
        </w:rPr>
      </w:pPr>
    </w:p>
    <w:sectPr w:rsidR="00832225" w:rsidRPr="00832225" w:rsidSect="00031F1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E9F76" w14:textId="77777777" w:rsidR="00601791" w:rsidRDefault="00601791" w:rsidP="005C4CD4">
      <w:pPr>
        <w:spacing w:before="0" w:after="0" w:line="240" w:lineRule="auto"/>
      </w:pPr>
      <w:r>
        <w:separator/>
      </w:r>
    </w:p>
  </w:endnote>
  <w:endnote w:type="continuationSeparator" w:id="0">
    <w:p w14:paraId="6B2553A8" w14:textId="77777777" w:rsidR="00601791" w:rsidRDefault="00601791" w:rsidP="005C4C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03816775"/>
      <w:docPartObj>
        <w:docPartGallery w:val="Page Numbers (Bottom of Page)"/>
        <w:docPartUnique/>
      </w:docPartObj>
    </w:sdtPr>
    <w:sdtContent>
      <w:p w14:paraId="3C16A350" w14:textId="25F08A42" w:rsidR="008501E8" w:rsidRDefault="008501E8" w:rsidP="00145F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FEA829" w14:textId="77777777" w:rsidR="008501E8" w:rsidRDefault="008501E8" w:rsidP="008501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31769018"/>
      <w:docPartObj>
        <w:docPartGallery w:val="Page Numbers (Bottom of Page)"/>
        <w:docPartUnique/>
      </w:docPartObj>
    </w:sdtPr>
    <w:sdtContent>
      <w:p w14:paraId="607D7CBF" w14:textId="77777777" w:rsidR="00031F16" w:rsidRDefault="00031F16" w:rsidP="00031F16">
        <w:pPr>
          <w:pStyle w:val="Footer"/>
          <w:framePr w:h="614" w:hRule="exact" w:wrap="none" w:vAnchor="text" w:hAnchor="page" w:x="10409" w:y="162"/>
          <w:ind w:left="-706" w:firstLine="706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BB9719C" w14:textId="523EDBBB" w:rsidR="006B541D" w:rsidRDefault="008501E8" w:rsidP="00031F16">
    <w:pPr>
      <w:pStyle w:val="Footer"/>
      <w:pBdr>
        <w:bottom w:val="single" w:sz="12" w:space="1" w:color="auto"/>
      </w:pBdr>
      <w:spacing w:before="0" w:after="0" w:line="240" w:lineRule="auto"/>
      <w:rPr>
        <w:lang w:val="it-IT"/>
      </w:rPr>
    </w:pPr>
    <w:r>
      <w:rPr>
        <w:lang w:val="it-IT"/>
      </w:rPr>
      <w:t xml:space="preserve">                                                                                                                                                                               </w:t>
    </w:r>
  </w:p>
  <w:p w14:paraId="0DB28F4F" w14:textId="6D30B0AE" w:rsidR="00891BE7" w:rsidRPr="006B541D" w:rsidRDefault="008501E8" w:rsidP="00031F16">
    <w:pPr>
      <w:pStyle w:val="Footer"/>
      <w:spacing w:before="0" w:after="0"/>
      <w:ind w:left="720" w:right="141"/>
      <w:rPr>
        <w:lang w:val="it-IT"/>
      </w:rPr>
    </w:pPr>
    <w:r>
      <w:rPr>
        <w:lang w:val="it-IT"/>
      </w:rPr>
      <w:tab/>
    </w:r>
    <w:r>
      <w:rPr>
        <w:lang w:val="it-IT"/>
      </w:rPr>
      <w:tab/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28F6A" w14:textId="77777777" w:rsidR="00891BE7" w:rsidRDefault="00891BE7" w:rsidP="00891BE7">
    <w:pPr>
      <w:pStyle w:val="Footer"/>
      <w:pBdr>
        <w:bottom w:val="single" w:sz="12" w:space="1" w:color="auto"/>
      </w:pBdr>
      <w:spacing w:before="0" w:after="0" w:line="240" w:lineRule="auto"/>
      <w:rPr>
        <w:lang w:val="it-IT"/>
      </w:rPr>
    </w:pPr>
  </w:p>
  <w:p w14:paraId="1FDCD10C" w14:textId="5C1012D6" w:rsidR="00891BE7" w:rsidRPr="00891BE7" w:rsidRDefault="00891BE7" w:rsidP="00031F16">
    <w:pPr>
      <w:pStyle w:val="Footer"/>
      <w:numPr>
        <w:ilvl w:val="0"/>
        <w:numId w:val="1"/>
      </w:numPr>
      <w:spacing w:before="0" w:after="0"/>
      <w:ind w:right="-142"/>
      <w:rPr>
        <w:lang w:val="it-IT"/>
      </w:rPr>
    </w:pPr>
    <w:proofErr w:type="spellStart"/>
    <w:r>
      <w:rPr>
        <w:lang w:val="it-IT"/>
      </w:rPr>
      <w:t>Corresponding</w:t>
    </w:r>
    <w:proofErr w:type="spellEnd"/>
    <w:r>
      <w:rPr>
        <w:lang w:val="it-IT"/>
      </w:rPr>
      <w:t xml:space="preserve"> author: </w:t>
    </w:r>
    <w:hyperlink r:id="rId1" w:history="1">
      <w:r w:rsidR="008501E8" w:rsidRPr="00145F14">
        <w:rPr>
          <w:rStyle w:val="Hyperlink"/>
          <w:lang w:val="it-IT"/>
        </w:rPr>
        <w:t>charlie.chaplin@clouds.com</w:t>
      </w:r>
    </w:hyperlink>
    <w:r w:rsidR="008501E8">
      <w:rPr>
        <w:lang w:val="it-IT"/>
      </w:rPr>
      <w:t xml:space="preserve"> </w:t>
    </w:r>
    <w:r w:rsidR="00031F16">
      <w:rPr>
        <w:lang w:val="it-IT"/>
      </w:rPr>
      <w:t xml:space="preserve">                                                                      </w:t>
    </w:r>
    <w:proofErr w:type="gramStart"/>
    <w:r w:rsidR="008501E8">
      <w:rPr>
        <w:lang w:val="it-IT"/>
      </w:rPr>
      <w:tab/>
      <w:t xml:space="preserve">  1</w:t>
    </w:r>
    <w:proofErr w:type="gramEnd"/>
    <w:r w:rsidR="008501E8">
      <w:rPr>
        <w:lang w:val="it-IT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310D0" w14:textId="77777777" w:rsidR="00601791" w:rsidRDefault="00601791" w:rsidP="005C4CD4">
      <w:pPr>
        <w:spacing w:before="0" w:after="0" w:line="240" w:lineRule="auto"/>
      </w:pPr>
      <w:r>
        <w:separator/>
      </w:r>
    </w:p>
  </w:footnote>
  <w:footnote w:type="continuationSeparator" w:id="0">
    <w:p w14:paraId="7754F601" w14:textId="77777777" w:rsidR="00601791" w:rsidRDefault="00601791" w:rsidP="005C4CD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CD4F4" w14:textId="52AB0E8B" w:rsidR="000118C5" w:rsidRPr="006B541D" w:rsidRDefault="000118C5" w:rsidP="000118C5">
    <w:pPr>
      <w:pStyle w:val="Header"/>
      <w:spacing w:before="0" w:after="0" w:line="240" w:lineRule="auto"/>
      <w:jc w:val="center"/>
      <w:rPr>
        <w:rFonts w:ascii="Cambria" w:hAnsi="Cambria"/>
        <w:lang w:val="fr-FR"/>
      </w:rPr>
    </w:pPr>
    <w:r w:rsidRPr="006B541D">
      <w:rPr>
        <w:rFonts w:ascii="Cambria" w:hAnsi="Cambria"/>
        <w:lang w:val="fr-FR"/>
      </w:rPr>
      <w:t>CIEC 1</w:t>
    </w:r>
    <w:r w:rsidR="00CC49A3">
      <w:rPr>
        <w:rFonts w:ascii="Cambria" w:hAnsi="Cambria"/>
        <w:lang w:val="fr-FR"/>
      </w:rPr>
      <w:t>8</w:t>
    </w:r>
    <w:r w:rsidRPr="006B541D">
      <w:rPr>
        <w:rFonts w:ascii="Cambria" w:hAnsi="Cambria"/>
        <w:lang w:val="fr-FR"/>
      </w:rPr>
      <w:t xml:space="preserve"> – </w:t>
    </w:r>
    <w:r w:rsidR="00CC49A3">
      <w:rPr>
        <w:rFonts w:ascii="Cambria" w:hAnsi="Cambria"/>
        <w:lang w:val="fr-FR"/>
      </w:rPr>
      <w:t>Vevey</w:t>
    </w:r>
    <w:r w:rsidRPr="006B541D">
      <w:rPr>
        <w:rFonts w:ascii="Cambria" w:hAnsi="Cambria"/>
        <w:lang w:val="fr-FR"/>
      </w:rPr>
      <w:t xml:space="preserve">, </w:t>
    </w:r>
    <w:r w:rsidR="00CC49A3">
      <w:rPr>
        <w:rFonts w:ascii="Cambria" w:hAnsi="Cambria"/>
        <w:lang w:val="fr-FR"/>
      </w:rPr>
      <w:t>5</w:t>
    </w:r>
    <w:r w:rsidRPr="000118C5">
      <w:rPr>
        <w:rFonts w:ascii="Cambria" w:hAnsi="Cambria"/>
        <w:lang w:val="fr-FR"/>
      </w:rPr>
      <w:t>-</w:t>
    </w:r>
    <w:r w:rsidR="00CC49A3">
      <w:rPr>
        <w:rFonts w:ascii="Cambria" w:hAnsi="Cambria"/>
        <w:lang w:val="fr-FR"/>
      </w:rPr>
      <w:t>7</w:t>
    </w:r>
    <w:r>
      <w:rPr>
        <w:rFonts w:ascii="Cambria" w:hAnsi="Cambria"/>
        <w:lang w:val="fr-FR"/>
      </w:rPr>
      <w:t xml:space="preserve"> </w:t>
    </w:r>
    <w:proofErr w:type="spellStart"/>
    <w:r w:rsidR="00CC49A3">
      <w:rPr>
        <w:rFonts w:ascii="Cambria" w:hAnsi="Cambria"/>
        <w:lang w:val="fr-FR"/>
      </w:rPr>
      <w:t>February</w:t>
    </w:r>
    <w:proofErr w:type="spellEnd"/>
    <w:r w:rsidRPr="006B541D">
      <w:rPr>
        <w:rFonts w:ascii="Cambria" w:hAnsi="Cambria"/>
        <w:lang w:val="fr-FR"/>
      </w:rPr>
      <w:t xml:space="preserve"> 20</w:t>
    </w:r>
    <w:r w:rsidR="00CC49A3">
      <w:rPr>
        <w:rFonts w:ascii="Cambria" w:hAnsi="Cambria"/>
        <w:lang w:val="fr-FR"/>
      </w:rPr>
      <w:t>24</w:t>
    </w:r>
  </w:p>
  <w:p w14:paraId="17C29153" w14:textId="77777777" w:rsidR="000118C5" w:rsidRDefault="000118C5" w:rsidP="000118C5">
    <w:pPr>
      <w:pStyle w:val="Header"/>
      <w:spacing w:before="0" w:after="120" w:line="240" w:lineRule="auto"/>
    </w:pPr>
    <w:r>
      <w:t>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0B6E8" w14:textId="0296BE07" w:rsidR="00891BE7" w:rsidRPr="006B541D" w:rsidRDefault="00D74FFB" w:rsidP="00891BE7">
    <w:pPr>
      <w:pStyle w:val="Header"/>
      <w:spacing w:before="0" w:after="0" w:line="240" w:lineRule="auto"/>
      <w:jc w:val="center"/>
      <w:rPr>
        <w:rFonts w:ascii="Cambria" w:hAnsi="Cambria"/>
        <w:lang w:val="fr-FR"/>
      </w:rPr>
    </w:pPr>
    <w:r>
      <w:rPr>
        <w:rFonts w:ascii="Cambria" w:hAnsi="Cambria"/>
        <w:lang w:val="fr-FR"/>
      </w:rPr>
      <w:t>ICIFMS20</w:t>
    </w:r>
    <w:r w:rsidR="00891BE7" w:rsidRPr="006B541D">
      <w:rPr>
        <w:rFonts w:ascii="Cambria" w:hAnsi="Cambria"/>
        <w:lang w:val="fr-FR"/>
      </w:rPr>
      <w:t xml:space="preserve"> – </w:t>
    </w:r>
    <w:r>
      <w:rPr>
        <w:rFonts w:ascii="Cambria" w:hAnsi="Cambria"/>
        <w:lang w:val="fr-FR"/>
      </w:rPr>
      <w:t>Lausanne</w:t>
    </w:r>
    <w:r w:rsidR="00891BE7" w:rsidRPr="006B541D">
      <w:rPr>
        <w:rFonts w:ascii="Cambria" w:hAnsi="Cambria"/>
        <w:lang w:val="fr-FR"/>
      </w:rPr>
      <w:t xml:space="preserve">, </w:t>
    </w:r>
    <w:r>
      <w:rPr>
        <w:rFonts w:ascii="Cambria" w:hAnsi="Cambria"/>
        <w:lang w:val="fr-FR"/>
      </w:rPr>
      <w:t>7</w:t>
    </w:r>
    <w:r w:rsidR="00891BE7" w:rsidRPr="000118C5">
      <w:rPr>
        <w:rFonts w:ascii="Cambria" w:hAnsi="Cambria"/>
        <w:lang w:val="fr-FR"/>
      </w:rPr>
      <w:t>-</w:t>
    </w:r>
    <w:r>
      <w:rPr>
        <w:rFonts w:ascii="Cambria" w:hAnsi="Cambria"/>
        <w:lang w:val="fr-FR"/>
      </w:rPr>
      <w:t>10</w:t>
    </w:r>
    <w:r w:rsidR="00891BE7">
      <w:rPr>
        <w:rFonts w:ascii="Cambria" w:hAnsi="Cambria"/>
        <w:lang w:val="fr-FR"/>
      </w:rPr>
      <w:t xml:space="preserve"> </w:t>
    </w:r>
    <w:r>
      <w:rPr>
        <w:rFonts w:ascii="Cambria" w:hAnsi="Cambria"/>
        <w:lang w:val="fr-FR"/>
      </w:rPr>
      <w:t>July</w:t>
    </w:r>
    <w:r w:rsidR="00891BE7" w:rsidRPr="006B541D">
      <w:rPr>
        <w:rFonts w:ascii="Cambria" w:hAnsi="Cambria"/>
        <w:lang w:val="fr-FR"/>
      </w:rPr>
      <w:t xml:space="preserve"> 20</w:t>
    </w:r>
    <w:r w:rsidR="00891BE7">
      <w:rPr>
        <w:rFonts w:ascii="Cambria" w:hAnsi="Cambria"/>
        <w:lang w:val="fr-FR"/>
      </w:rPr>
      <w:t>2</w:t>
    </w:r>
    <w:r>
      <w:rPr>
        <w:rFonts w:ascii="Cambria" w:hAnsi="Cambria"/>
        <w:lang w:val="fr-FR"/>
      </w:rPr>
      <w:t>5</w:t>
    </w:r>
  </w:p>
  <w:p w14:paraId="46566198" w14:textId="76231A8B" w:rsidR="00891BE7" w:rsidRDefault="00891BE7" w:rsidP="00891BE7">
    <w:pPr>
      <w:pStyle w:val="Header"/>
      <w:spacing w:before="0" w:after="120" w:line="240" w:lineRule="auto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146A9"/>
    <w:multiLevelType w:val="multilevel"/>
    <w:tmpl w:val="9800D686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50337"/>
    <w:multiLevelType w:val="hybridMultilevel"/>
    <w:tmpl w:val="402C53E6"/>
    <w:lvl w:ilvl="0" w:tplc="3550CAD8">
      <w:start w:val="1"/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456057">
    <w:abstractNumId w:val="1"/>
  </w:num>
  <w:num w:numId="2" w16cid:durableId="213675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ED"/>
    <w:rsid w:val="000118C5"/>
    <w:rsid w:val="00024C5C"/>
    <w:rsid w:val="00031F16"/>
    <w:rsid w:val="00050CB2"/>
    <w:rsid w:val="000522E6"/>
    <w:rsid w:val="00054E72"/>
    <w:rsid w:val="00077EA1"/>
    <w:rsid w:val="00086A0B"/>
    <w:rsid w:val="00097684"/>
    <w:rsid w:val="000A7D95"/>
    <w:rsid w:val="000B42DC"/>
    <w:rsid w:val="000C33DC"/>
    <w:rsid w:val="000C3A57"/>
    <w:rsid w:val="000C4F7C"/>
    <w:rsid w:val="000D48BA"/>
    <w:rsid w:val="000E399A"/>
    <w:rsid w:val="000F5407"/>
    <w:rsid w:val="00103D5B"/>
    <w:rsid w:val="001047F1"/>
    <w:rsid w:val="00107928"/>
    <w:rsid w:val="0012092D"/>
    <w:rsid w:val="00122B8D"/>
    <w:rsid w:val="00126546"/>
    <w:rsid w:val="00126946"/>
    <w:rsid w:val="00160039"/>
    <w:rsid w:val="00160E34"/>
    <w:rsid w:val="0016243C"/>
    <w:rsid w:val="00166127"/>
    <w:rsid w:val="0017534C"/>
    <w:rsid w:val="001841E8"/>
    <w:rsid w:val="00194A86"/>
    <w:rsid w:val="001A0897"/>
    <w:rsid w:val="001C3F6F"/>
    <w:rsid w:val="001D0DF2"/>
    <w:rsid w:val="002040F2"/>
    <w:rsid w:val="00206D81"/>
    <w:rsid w:val="0021465B"/>
    <w:rsid w:val="0023763B"/>
    <w:rsid w:val="0025199F"/>
    <w:rsid w:val="002711CE"/>
    <w:rsid w:val="0028221B"/>
    <w:rsid w:val="0029650C"/>
    <w:rsid w:val="002A2FC0"/>
    <w:rsid w:val="002A355F"/>
    <w:rsid w:val="002E1A82"/>
    <w:rsid w:val="002F780B"/>
    <w:rsid w:val="003043BE"/>
    <w:rsid w:val="00330293"/>
    <w:rsid w:val="00330891"/>
    <w:rsid w:val="00337A27"/>
    <w:rsid w:val="0036786C"/>
    <w:rsid w:val="0037214C"/>
    <w:rsid w:val="003A2F4F"/>
    <w:rsid w:val="003E2845"/>
    <w:rsid w:val="003E5476"/>
    <w:rsid w:val="00407123"/>
    <w:rsid w:val="00423CE1"/>
    <w:rsid w:val="00451E4C"/>
    <w:rsid w:val="00482C64"/>
    <w:rsid w:val="00484787"/>
    <w:rsid w:val="004A4CA2"/>
    <w:rsid w:val="004A65AC"/>
    <w:rsid w:val="004C1ED7"/>
    <w:rsid w:val="004F642A"/>
    <w:rsid w:val="00507C23"/>
    <w:rsid w:val="00514A3F"/>
    <w:rsid w:val="0052433C"/>
    <w:rsid w:val="00536561"/>
    <w:rsid w:val="00575456"/>
    <w:rsid w:val="00593207"/>
    <w:rsid w:val="005946AA"/>
    <w:rsid w:val="005A68F0"/>
    <w:rsid w:val="005B19D6"/>
    <w:rsid w:val="005B41BF"/>
    <w:rsid w:val="005C026B"/>
    <w:rsid w:val="005C4CD4"/>
    <w:rsid w:val="005C6D38"/>
    <w:rsid w:val="005E0689"/>
    <w:rsid w:val="005F7FDE"/>
    <w:rsid w:val="00601791"/>
    <w:rsid w:val="006064DD"/>
    <w:rsid w:val="006158A7"/>
    <w:rsid w:val="00633703"/>
    <w:rsid w:val="00641B32"/>
    <w:rsid w:val="006601DE"/>
    <w:rsid w:val="00663C03"/>
    <w:rsid w:val="006B0D56"/>
    <w:rsid w:val="006B53DD"/>
    <w:rsid w:val="006B541D"/>
    <w:rsid w:val="006D4268"/>
    <w:rsid w:val="006F2FD7"/>
    <w:rsid w:val="0071605D"/>
    <w:rsid w:val="00717467"/>
    <w:rsid w:val="0076367B"/>
    <w:rsid w:val="00763E73"/>
    <w:rsid w:val="007A715B"/>
    <w:rsid w:val="007C6C7F"/>
    <w:rsid w:val="007E3229"/>
    <w:rsid w:val="008109ED"/>
    <w:rsid w:val="00820CCE"/>
    <w:rsid w:val="00820EDC"/>
    <w:rsid w:val="00824FA2"/>
    <w:rsid w:val="00832225"/>
    <w:rsid w:val="00837F17"/>
    <w:rsid w:val="00840968"/>
    <w:rsid w:val="008501E8"/>
    <w:rsid w:val="0085384E"/>
    <w:rsid w:val="00854BDE"/>
    <w:rsid w:val="008843E7"/>
    <w:rsid w:val="00891BE7"/>
    <w:rsid w:val="008B4DD6"/>
    <w:rsid w:val="008B7559"/>
    <w:rsid w:val="008D0CF8"/>
    <w:rsid w:val="008D51B8"/>
    <w:rsid w:val="008D7A04"/>
    <w:rsid w:val="008F41AC"/>
    <w:rsid w:val="00901B78"/>
    <w:rsid w:val="0092485B"/>
    <w:rsid w:val="00960395"/>
    <w:rsid w:val="00961671"/>
    <w:rsid w:val="00981CD7"/>
    <w:rsid w:val="0098482E"/>
    <w:rsid w:val="009920E1"/>
    <w:rsid w:val="009B2EA1"/>
    <w:rsid w:val="009C154D"/>
    <w:rsid w:val="009F4865"/>
    <w:rsid w:val="00A128DB"/>
    <w:rsid w:val="00A54189"/>
    <w:rsid w:val="00A76E73"/>
    <w:rsid w:val="00A87BC9"/>
    <w:rsid w:val="00AB1C0E"/>
    <w:rsid w:val="00AE49C7"/>
    <w:rsid w:val="00AE6D33"/>
    <w:rsid w:val="00AE6FF9"/>
    <w:rsid w:val="00B00189"/>
    <w:rsid w:val="00B07A74"/>
    <w:rsid w:val="00B21F1E"/>
    <w:rsid w:val="00B32D19"/>
    <w:rsid w:val="00B33B2C"/>
    <w:rsid w:val="00B65DF2"/>
    <w:rsid w:val="00B65F36"/>
    <w:rsid w:val="00B753F8"/>
    <w:rsid w:val="00B932EB"/>
    <w:rsid w:val="00BA26F3"/>
    <w:rsid w:val="00BA766A"/>
    <w:rsid w:val="00BC434B"/>
    <w:rsid w:val="00BC6487"/>
    <w:rsid w:val="00BD4C08"/>
    <w:rsid w:val="00BF24E7"/>
    <w:rsid w:val="00BF6BBA"/>
    <w:rsid w:val="00C31B8B"/>
    <w:rsid w:val="00C65D85"/>
    <w:rsid w:val="00C75822"/>
    <w:rsid w:val="00C7611F"/>
    <w:rsid w:val="00C84766"/>
    <w:rsid w:val="00C86573"/>
    <w:rsid w:val="00C91FBD"/>
    <w:rsid w:val="00C937B5"/>
    <w:rsid w:val="00CA7D52"/>
    <w:rsid w:val="00CC49A3"/>
    <w:rsid w:val="00CD41CC"/>
    <w:rsid w:val="00CF4960"/>
    <w:rsid w:val="00D11230"/>
    <w:rsid w:val="00D27A0A"/>
    <w:rsid w:val="00D4008D"/>
    <w:rsid w:val="00D56E0C"/>
    <w:rsid w:val="00D60289"/>
    <w:rsid w:val="00D74FFB"/>
    <w:rsid w:val="00D75733"/>
    <w:rsid w:val="00D865DA"/>
    <w:rsid w:val="00D8792B"/>
    <w:rsid w:val="00DA5569"/>
    <w:rsid w:val="00DC3034"/>
    <w:rsid w:val="00DE2D8B"/>
    <w:rsid w:val="00DE6081"/>
    <w:rsid w:val="00E247BF"/>
    <w:rsid w:val="00E520ED"/>
    <w:rsid w:val="00E77746"/>
    <w:rsid w:val="00E93389"/>
    <w:rsid w:val="00EA1B93"/>
    <w:rsid w:val="00EB013F"/>
    <w:rsid w:val="00EB66E3"/>
    <w:rsid w:val="00EC42C6"/>
    <w:rsid w:val="00EC64ED"/>
    <w:rsid w:val="00ED2AED"/>
    <w:rsid w:val="00ED2CF2"/>
    <w:rsid w:val="00F55CED"/>
    <w:rsid w:val="00F703B2"/>
    <w:rsid w:val="00F77F60"/>
    <w:rsid w:val="00F94D47"/>
    <w:rsid w:val="00FC34E1"/>
    <w:rsid w:val="00FC49C0"/>
    <w:rsid w:val="00FD352C"/>
    <w:rsid w:val="00FD55A8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BCA14"/>
  <w15:chartTrackingRefBased/>
  <w15:docId w15:val="{D43CE686-DBB0-5B4F-AB7C-20D97E7B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H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E5476"/>
    <w:pPr>
      <w:spacing w:before="200" w:after="280" w:line="360" w:lineRule="auto"/>
    </w:pPr>
    <w:rPr>
      <w:sz w:val="22"/>
      <w:szCs w:val="22"/>
      <w:lang w:val="de-DE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C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link w:val="TitleZchn"/>
    <w:qFormat/>
    <w:rsid w:val="00A87BC9"/>
    <w:pPr>
      <w:jc w:val="center"/>
    </w:pPr>
    <w:rPr>
      <w:rFonts w:ascii="Arial" w:hAnsi="Arial" w:cs="Arial"/>
      <w:b/>
      <w:sz w:val="24"/>
      <w:szCs w:val="24"/>
    </w:rPr>
  </w:style>
  <w:style w:type="paragraph" w:customStyle="1" w:styleId="Authors">
    <w:name w:val="Authors"/>
    <w:basedOn w:val="Normal"/>
    <w:link w:val="AuthorsZchn"/>
    <w:qFormat/>
    <w:rsid w:val="00A87BC9"/>
    <w:pPr>
      <w:jc w:val="center"/>
    </w:pPr>
    <w:rPr>
      <w:rFonts w:ascii="Arial" w:hAnsi="Arial" w:cs="Arial"/>
      <w:sz w:val="24"/>
      <w:szCs w:val="24"/>
      <w:lang w:val="en-US"/>
    </w:rPr>
  </w:style>
  <w:style w:type="character" w:customStyle="1" w:styleId="TitleZchn">
    <w:name w:val="Title Zchn"/>
    <w:link w:val="Title1"/>
    <w:rsid w:val="00A87BC9"/>
    <w:rPr>
      <w:rFonts w:ascii="Arial" w:hAnsi="Arial" w:cs="Arial"/>
      <w:b/>
      <w:sz w:val="24"/>
      <w:szCs w:val="24"/>
      <w:lang w:eastAsia="en-US"/>
    </w:rPr>
  </w:style>
  <w:style w:type="paragraph" w:customStyle="1" w:styleId="Affiliation">
    <w:name w:val="Affiliation"/>
    <w:basedOn w:val="Normal"/>
    <w:link w:val="AffiliationZchn"/>
    <w:qFormat/>
    <w:rsid w:val="00A87BC9"/>
    <w:pPr>
      <w:spacing w:line="480" w:lineRule="auto"/>
      <w:jc w:val="both"/>
    </w:pPr>
    <w:rPr>
      <w:rFonts w:ascii="Arial" w:hAnsi="Arial" w:cs="Arial"/>
      <w:i/>
      <w:lang w:val="en-US"/>
    </w:rPr>
  </w:style>
  <w:style w:type="character" w:customStyle="1" w:styleId="AuthorsZchn">
    <w:name w:val="Authors Zchn"/>
    <w:link w:val="Authors"/>
    <w:rsid w:val="00A87BC9"/>
    <w:rPr>
      <w:rFonts w:ascii="Arial" w:hAnsi="Arial" w:cs="Arial"/>
      <w:sz w:val="24"/>
      <w:szCs w:val="24"/>
      <w:lang w:val="en-US" w:eastAsia="en-US"/>
    </w:rPr>
  </w:style>
  <w:style w:type="paragraph" w:customStyle="1" w:styleId="Headline">
    <w:name w:val="Headline"/>
    <w:basedOn w:val="Normal"/>
    <w:link w:val="HeadlineZchn"/>
    <w:qFormat/>
    <w:rsid w:val="002A355F"/>
    <w:rPr>
      <w:rFonts w:ascii="Arial" w:hAnsi="Arial" w:cs="Arial"/>
      <w:b/>
      <w:sz w:val="24"/>
      <w:szCs w:val="24"/>
      <w:lang w:val="en-US"/>
    </w:rPr>
  </w:style>
  <w:style w:type="character" w:customStyle="1" w:styleId="AffiliationZchn">
    <w:name w:val="Affiliation Zchn"/>
    <w:link w:val="Affiliation"/>
    <w:rsid w:val="00A87BC9"/>
    <w:rPr>
      <w:rFonts w:ascii="Arial" w:hAnsi="Arial" w:cs="Arial"/>
      <w:i/>
      <w:sz w:val="22"/>
      <w:szCs w:val="22"/>
      <w:lang w:val="en-US" w:eastAsia="en-US"/>
    </w:rPr>
  </w:style>
  <w:style w:type="paragraph" w:customStyle="1" w:styleId="Text">
    <w:name w:val="Text"/>
    <w:basedOn w:val="Normal"/>
    <w:link w:val="TextZchn"/>
    <w:qFormat/>
    <w:rsid w:val="002A355F"/>
    <w:pPr>
      <w:spacing w:after="600"/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HeadlineZchn">
    <w:name w:val="Headline Zchn"/>
    <w:link w:val="Headline"/>
    <w:rsid w:val="002A355F"/>
    <w:rPr>
      <w:rFonts w:ascii="Arial" w:hAnsi="Arial" w:cs="Arial"/>
      <w:b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C4CD4"/>
    <w:pPr>
      <w:tabs>
        <w:tab w:val="center" w:pos="4536"/>
        <w:tab w:val="right" w:pos="9072"/>
      </w:tabs>
    </w:pPr>
  </w:style>
  <w:style w:type="character" w:customStyle="1" w:styleId="TextZchn">
    <w:name w:val="Text Zchn"/>
    <w:link w:val="Text"/>
    <w:rsid w:val="002A355F"/>
    <w:rPr>
      <w:rFonts w:ascii="Arial" w:hAnsi="Arial" w:cs="Arial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5C4CD4"/>
    <w:rPr>
      <w:sz w:val="22"/>
      <w:szCs w:val="22"/>
      <w:lang w:val="de-DE" w:eastAsia="en-US"/>
    </w:rPr>
  </w:style>
  <w:style w:type="paragraph" w:styleId="Footer">
    <w:name w:val="footer"/>
    <w:basedOn w:val="Normal"/>
    <w:link w:val="FooterChar"/>
    <w:uiPriority w:val="99"/>
    <w:unhideWhenUsed/>
    <w:rsid w:val="005C4CD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C4CD4"/>
    <w:rPr>
      <w:sz w:val="22"/>
      <w:szCs w:val="22"/>
      <w:lang w:val="de-D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CD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4CD4"/>
    <w:rPr>
      <w:rFonts w:ascii="Tahoma" w:hAnsi="Tahoma" w:cs="Tahoma"/>
      <w:sz w:val="16"/>
      <w:szCs w:val="16"/>
      <w:lang w:val="de-DE" w:eastAsia="en-US"/>
    </w:rPr>
  </w:style>
  <w:style w:type="character" w:styleId="Hyperlink">
    <w:name w:val="Hyperlink"/>
    <w:basedOn w:val="DefaultParagraphFont"/>
    <w:uiPriority w:val="99"/>
    <w:unhideWhenUsed/>
    <w:rsid w:val="00CC49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9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2CF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C0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-DE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5F36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5F36"/>
    <w:rPr>
      <w:lang w:val="de-DE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65F36"/>
    <w:rPr>
      <w:vertAlign w:val="superscript"/>
    </w:rPr>
  </w:style>
  <w:style w:type="numbering" w:customStyle="1" w:styleId="CurrentList1">
    <w:name w:val="Current List1"/>
    <w:uiPriority w:val="99"/>
    <w:rsid w:val="00891BE7"/>
    <w:pPr>
      <w:numPr>
        <w:numId w:val="2"/>
      </w:numPr>
    </w:pPr>
  </w:style>
  <w:style w:type="character" w:styleId="PageNumber">
    <w:name w:val="page number"/>
    <w:basedOn w:val="DefaultParagraphFont"/>
    <w:uiPriority w:val="99"/>
    <w:semiHidden/>
    <w:unhideWhenUsed/>
    <w:rsid w:val="008501E8"/>
  </w:style>
  <w:style w:type="character" w:styleId="PlaceholderText">
    <w:name w:val="Placeholder Text"/>
    <w:basedOn w:val="DefaultParagraphFont"/>
    <w:uiPriority w:val="99"/>
    <w:semiHidden/>
    <w:rsid w:val="00206D81"/>
    <w:rPr>
      <w:color w:val="666666"/>
    </w:rPr>
  </w:style>
  <w:style w:type="character" w:customStyle="1" w:styleId="apple-converted-space">
    <w:name w:val="apple-converted-space"/>
    <w:basedOn w:val="DefaultParagraphFont"/>
    <w:rsid w:val="00854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harlie.chaplin@clou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Mechanical Properties of yttria stabilized zirconia toughened alumina with varied zirconia content</vt:lpstr>
      <vt:lpstr>Mechanical Properties of yttria stabilized zirconia toughened alumina with varied zirconia content</vt:lpstr>
      <vt:lpstr>Mechanical Properties of yttria stabilized zirconia toughened alumina with varied zirconia content</vt:lpstr>
      <vt:lpstr>Mechanical Properties of yttria stabilized zirconia toughened alumina with varied zirconia content</vt:lpstr>
    </vt:vector>
  </TitlesOfParts>
  <Company>IFKB Universität Stuttgart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Mechanical Properties of yttria stabilized zirconia toughened alumina with varied zirconia content</dc:title>
  <dc:subject/>
  <dc:creator>Ifkb-lr</dc:creator>
  <cp:keywords/>
  <cp:lastModifiedBy>Daniele Mari</cp:lastModifiedBy>
  <cp:revision>6</cp:revision>
  <cp:lastPrinted>2023-03-20T14:02:00Z</cp:lastPrinted>
  <dcterms:created xsi:type="dcterms:W3CDTF">2023-03-17T14:00:00Z</dcterms:created>
  <dcterms:modified xsi:type="dcterms:W3CDTF">2024-07-17T10:28:00Z</dcterms:modified>
</cp:coreProperties>
</file>